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56F2" w:rsidRPr="007114B6" w:rsidP="009556F2" w14:paraId="2AD3D896" w14:textId="77777777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 w:rsidRPr="007114B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Projeto de Lei Nº 37/2022</w:t>
      </w:r>
    </w:p>
    <w:p w:rsidR="009556F2" w:rsidRPr="009556F2" w:rsidP="009556F2" w14:paraId="1C28ABF7" w14:textId="77777777">
      <w:pPr>
        <w:shd w:val="clear" w:color="auto" w:fill="FFFFFF"/>
        <w:spacing w:before="300" w:after="300" w:line="300" w:lineRule="atLeast"/>
        <w:ind w:left="3000" w:right="-1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  <w:r w:rsidRPr="009556F2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>Dispõe sobre o desembarque noturno de mulheres,</w:t>
      </w:r>
      <w:r w:rsidRPr="009556F2">
        <w:rPr>
          <w:rFonts w:ascii="Trebuchet MS" w:hAnsi="Trebuchet MS" w:cs="Helvetica"/>
          <w:b/>
          <w:bCs/>
          <w:color w:val="000000" w:themeColor="text1"/>
        </w:rPr>
        <w:t xml:space="preserve"> idosos, deficientes</w:t>
      </w:r>
      <w:r w:rsidRPr="009556F2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pessoas com crianças de colo</w:t>
      </w:r>
      <w:r w:rsidRPr="009556F2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 xml:space="preserve"> </w:t>
      </w:r>
      <w:r w:rsidRPr="009556F2">
        <w:rPr>
          <w:rFonts w:ascii="Trebuchet MS" w:hAnsi="Trebuchet MS" w:cs="Helvetica"/>
          <w:b/>
          <w:bCs/>
          <w:color w:val="000000" w:themeColor="text1"/>
        </w:rPr>
        <w:t>em horário noturno no transporte coletivo no Município de Alumínio</w:t>
      </w:r>
      <w:r w:rsidRPr="009556F2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>.</w:t>
      </w:r>
    </w:p>
    <w:p w:rsidR="009556F2" w:rsidRPr="007114B6" w:rsidP="009556F2" w14:paraId="5F59E26B" w14:textId="77777777">
      <w:pPr>
        <w:shd w:val="clear" w:color="auto" w:fill="FFFFFF"/>
        <w:spacing w:before="300" w:after="300" w:line="300" w:lineRule="atLeast"/>
        <w:ind w:left="3000" w:right="-1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9556F2" w:rsidRPr="007114B6" w:rsidP="009556F2" w14:paraId="16500BD9" w14:textId="77777777">
      <w:pPr>
        <w:jc w:val="both"/>
        <w:rPr>
          <w:rFonts w:ascii="Trebuchet MS" w:hAnsi="Trebuchet MS"/>
          <w:b/>
          <w:bCs/>
        </w:rPr>
      </w:pPr>
      <w:r w:rsidRPr="007114B6">
        <w:rPr>
          <w:rFonts w:ascii="Trebuchet MS" w:hAnsi="Trebuchet MS"/>
          <w:b/>
          <w:bCs/>
        </w:rPr>
        <w:t xml:space="preserve">A CÂMARA MUNICIPAL DE ALUMÍNIO APROVA: </w:t>
      </w:r>
    </w:p>
    <w:p w:rsidR="009556F2" w:rsidP="009556F2" w14:paraId="17E349AB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Calibri"/>
          <w:color w:val="000000" w:themeColor="text1"/>
          <w:lang w:eastAsia="pt-BR"/>
        </w:rPr>
        <w:br/>
        <w:t>Art. 1º</w:t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> As mulheres,</w:t>
      </w:r>
      <w:r w:rsidRPr="007114B6">
        <w:rPr>
          <w:rFonts w:ascii="Trebuchet MS" w:hAnsi="Trebuchet MS" w:cs="Helvetica"/>
          <w:color w:val="000000" w:themeColor="text1"/>
        </w:rPr>
        <w:t xml:space="preserve"> idosos, deficientes</w:t>
      </w:r>
      <w:r w:rsidRPr="007114B6">
        <w:rPr>
          <w:rFonts w:ascii="Trebuchet MS" w:hAnsi="Trebuchet MS"/>
          <w:color w:val="000000" w:themeColor="text1"/>
          <w:shd w:val="clear" w:color="auto" w:fill="FFFFFF"/>
        </w:rPr>
        <w:t xml:space="preserve"> e pessoas com crianças de colo</w:t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 xml:space="preserve"> que usam o transporte coletivo municipal, no âmbito do Município de Alumínio, durante o período noturno podem optar por escolher um locai mais seguro e acessível do itinerário para desembarque.</w:t>
      </w:r>
    </w:p>
    <w:p w:rsidR="009556F2" w:rsidP="009556F2" w14:paraId="058DE3B1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Calibri"/>
          <w:color w:val="000000" w:themeColor="text1"/>
          <w:lang w:eastAsia="pt-BR"/>
        </w:rPr>
        <w:br/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 xml:space="preserve">§ 1º Os condutores dos transportes coletivos municipais deverão, após as 21 horas, parar para o desembarque de mulheres, </w:t>
      </w:r>
      <w:r w:rsidRPr="007114B6">
        <w:rPr>
          <w:rFonts w:ascii="Trebuchet MS" w:hAnsi="Trebuchet MS" w:cs="Helvetica"/>
          <w:color w:val="000000" w:themeColor="text1"/>
        </w:rPr>
        <w:t>idosos, deficientes</w:t>
      </w:r>
      <w:r w:rsidRPr="007114B6">
        <w:rPr>
          <w:rFonts w:ascii="Trebuchet MS" w:hAnsi="Trebuchet MS"/>
          <w:color w:val="000000" w:themeColor="text1"/>
          <w:shd w:val="clear" w:color="auto" w:fill="FFFFFF"/>
        </w:rPr>
        <w:t xml:space="preserve"> e pessoas com crianças de colo</w:t>
      </w:r>
      <w:r w:rsidRPr="007114B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</w:t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>nos locais indicados por eles, ainda que fora do ponto de parada, desde que respeitando os itinerários originais das linhas e a legislação de trânsito.</w:t>
      </w:r>
    </w:p>
    <w:p w:rsidR="009556F2" w:rsidP="009556F2" w14:paraId="2F64A41D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Calibri"/>
          <w:color w:val="000000" w:themeColor="text1"/>
          <w:lang w:eastAsia="pt-BR"/>
        </w:rPr>
        <w:br/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>§ 2º Na impossibilidade de desembarque no local indicado pelos usuários, deverá ser observado pelo condutor o local mais próximo ao indicado.</w:t>
      </w:r>
    </w:p>
    <w:p w:rsidR="009556F2" w:rsidRPr="007114B6" w:rsidP="009556F2" w14:paraId="42F8C9D2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RPr="007114B6" w:rsidP="009556F2" w14:paraId="5D635C99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>Art.2º A Prefeitura ou a concessionária de transporte público municipal deverão divulgar no espaço interno dos ônibus a informação sobre o desembarque instituído na presente lei.</w:t>
      </w:r>
    </w:p>
    <w:p w:rsidR="009556F2" w:rsidRPr="007114B6" w:rsidP="009556F2" w14:paraId="47E43538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Calibri"/>
          <w:color w:val="000000" w:themeColor="text1"/>
          <w:lang w:eastAsia="pt-BR"/>
        </w:rPr>
        <w:br/>
        <w:t>Art. 3</w:t>
      </w:r>
      <w:r w:rsidRPr="007114B6"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  <w:t>º Esta Lei entra em vigor na data de sua publicação.</w:t>
      </w:r>
    </w:p>
    <w:p w:rsidR="009556F2" w:rsidP="009556F2" w14:paraId="18DA84CE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RPr="007114B6" w:rsidP="009556F2" w14:paraId="1225960D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RPr="007114B6" w:rsidP="009556F2" w14:paraId="46FA2193" w14:textId="77777777">
      <w:pPr>
        <w:spacing w:line="300" w:lineRule="exact"/>
        <w:jc w:val="center"/>
        <w:rPr>
          <w:rFonts w:ascii="Trebuchet MS" w:hAnsi="Trebuchet MS"/>
        </w:rPr>
      </w:pPr>
      <w:r w:rsidRPr="007114B6">
        <w:rPr>
          <w:rFonts w:ascii="Trebuchet MS" w:hAnsi="Trebuchet MS"/>
          <w:b/>
          <w:bCs/>
        </w:rPr>
        <w:t xml:space="preserve">Sala das Sessões “Plenário Vereador Orlando Silva”, 10 de </w:t>
      </w:r>
      <w:r w:rsidRPr="007114B6">
        <w:rPr>
          <w:rFonts w:ascii="Trebuchet MS" w:hAnsi="Trebuchet MS"/>
          <w:b/>
          <w:bCs/>
        </w:rPr>
        <w:t>Agosto</w:t>
      </w:r>
      <w:r>
        <w:rPr>
          <w:rFonts w:ascii="Trebuchet MS" w:hAnsi="Trebuchet MS"/>
          <w:b/>
          <w:bCs/>
        </w:rPr>
        <w:t xml:space="preserve"> de</w:t>
      </w:r>
      <w:r w:rsidRPr="007114B6">
        <w:rPr>
          <w:rFonts w:ascii="Trebuchet MS" w:hAnsi="Trebuchet MS"/>
          <w:b/>
          <w:bCs/>
        </w:rPr>
        <w:t xml:space="preserve"> 2022</w:t>
      </w:r>
      <w:r w:rsidRPr="007114B6">
        <w:rPr>
          <w:rFonts w:ascii="Trebuchet MS" w:hAnsi="Trebuchet MS"/>
        </w:rPr>
        <w:t>.</w:t>
      </w:r>
    </w:p>
    <w:p w:rsidR="009556F2" w:rsidRPr="007114B6" w:rsidP="009556F2" w14:paraId="04E6EEBB" w14:textId="77777777">
      <w:pPr>
        <w:spacing w:line="300" w:lineRule="exact"/>
        <w:jc w:val="both"/>
        <w:rPr>
          <w:rFonts w:ascii="Trebuchet MS" w:hAnsi="Trebuchet MS"/>
        </w:rPr>
      </w:pPr>
    </w:p>
    <w:p w:rsidR="009556F2" w:rsidRPr="007114B6" w:rsidP="009556F2" w14:paraId="2A6125BF" w14:textId="77777777">
      <w:pPr>
        <w:spacing w:line="300" w:lineRule="exact"/>
        <w:jc w:val="center"/>
        <w:rPr>
          <w:rFonts w:ascii="Trebuchet MS" w:hAnsi="Trebuchet MS"/>
        </w:rPr>
      </w:pPr>
    </w:p>
    <w:p w:rsidR="009556F2" w:rsidRPr="007114B6" w:rsidP="009556F2" w14:paraId="6BF1D17F" w14:textId="77777777">
      <w:pPr>
        <w:spacing w:line="300" w:lineRule="exact"/>
        <w:jc w:val="center"/>
        <w:rPr>
          <w:rFonts w:ascii="Trebuchet MS" w:hAnsi="Trebuchet MS"/>
        </w:rPr>
      </w:pPr>
      <w:r w:rsidRPr="007114B6">
        <w:rPr>
          <w:rFonts w:ascii="Trebuchet MS" w:hAnsi="Trebuchet MS"/>
        </w:rPr>
        <w:t xml:space="preserve">Prof. </w:t>
      </w:r>
      <w:r w:rsidRPr="007114B6">
        <w:rPr>
          <w:rFonts w:ascii="Trebuchet MS" w:hAnsi="Trebuchet MS"/>
        </w:rPr>
        <w:t>Jediel</w:t>
      </w:r>
    </w:p>
    <w:p w:rsidR="009556F2" w:rsidRPr="007114B6" w:rsidP="009556F2" w14:paraId="36FEEF6C" w14:textId="77777777">
      <w:pPr>
        <w:spacing w:line="300" w:lineRule="exact"/>
        <w:jc w:val="center"/>
        <w:rPr>
          <w:rFonts w:ascii="Trebuchet MS" w:hAnsi="Trebuchet MS"/>
        </w:rPr>
      </w:pPr>
      <w:r w:rsidRPr="007114B6">
        <w:rPr>
          <w:rFonts w:ascii="Trebuchet MS" w:hAnsi="Trebuchet MS"/>
        </w:rPr>
        <w:t>Vereador</w:t>
      </w:r>
    </w:p>
    <w:p w:rsidR="009556F2" w:rsidP="009556F2" w14:paraId="6D33C67E" w14:textId="49406975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P="009556F2" w14:paraId="471A980D" w14:textId="62480FCD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P="009556F2" w14:paraId="01930697" w14:textId="00707D8A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RPr="007114B6" w:rsidP="009556F2" w14:paraId="768CD0D3" w14:textId="77777777">
      <w:pPr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9556F2" w:rsidRPr="007114B6" w:rsidP="009556F2" w14:paraId="7652BBD1" w14:textId="77777777">
      <w:pPr>
        <w:jc w:val="both"/>
        <w:rPr>
          <w:rFonts w:ascii="Trebuchet MS" w:eastAsia="Times New Roman" w:hAnsi="Trebuchet MS" w:cs="Times New Roman"/>
          <w:b/>
          <w:bCs/>
          <w:color w:val="000000" w:themeColor="text1"/>
          <w:shd w:val="clear" w:color="auto" w:fill="FFFFFF"/>
          <w:lang w:eastAsia="pt-BR"/>
        </w:rPr>
      </w:pPr>
      <w:r w:rsidRPr="007114B6">
        <w:rPr>
          <w:rFonts w:ascii="Trebuchet MS" w:eastAsia="Times New Roman" w:hAnsi="Trebuchet MS" w:cs="Times New Roman"/>
          <w:b/>
          <w:bCs/>
          <w:color w:val="000000" w:themeColor="text1"/>
          <w:shd w:val="clear" w:color="auto" w:fill="FFFFFF"/>
          <w:lang w:eastAsia="pt-BR"/>
        </w:rPr>
        <w:t>Justificativa</w:t>
      </w:r>
    </w:p>
    <w:p w:rsidR="009556F2" w:rsidRPr="007114B6" w:rsidP="009556F2" w14:paraId="5EFC3E6E" w14:textId="77777777">
      <w:pPr>
        <w:ind w:firstLine="708"/>
        <w:jc w:val="both"/>
        <w:rPr>
          <w:rFonts w:ascii="Trebuchet MS" w:eastAsia="Times New Roman" w:hAnsi="Trebuchet MS" w:cs="Times New Roman"/>
          <w:lang w:eastAsia="pt-BR"/>
        </w:rPr>
      </w:pPr>
      <w:r w:rsidRPr="007114B6">
        <w:rPr>
          <w:rFonts w:ascii="Trebuchet MS" w:eastAsia="Times New Roman" w:hAnsi="Trebuchet MS" w:cs="Times New Roman"/>
          <w:lang w:eastAsia="pt-BR"/>
        </w:rPr>
        <w:t>A opção pelo transporte coletivo à noite pode representar risco aos passageiros. “Esse risco é ainda maior para a população mais vulnerável, e diversas cidades já optaram por autorizar os motoristas de ônibus a parar fora dos pontos de ônibus, assim como há diversos projetos nesse sentido em tramitação no Congresso Nacional.</w:t>
      </w:r>
    </w:p>
    <w:p w:rsidR="009556F2" w:rsidRPr="007114B6" w:rsidP="009556F2" w14:paraId="0DF3E565" w14:textId="77777777">
      <w:pPr>
        <w:ind w:firstLine="708"/>
        <w:jc w:val="both"/>
        <w:rPr>
          <w:rFonts w:ascii="Trebuchet MS" w:eastAsia="Times New Roman" w:hAnsi="Trebuchet MS" w:cs="Times New Roman"/>
          <w:lang w:eastAsia="pt-BR"/>
        </w:rPr>
      </w:pPr>
    </w:p>
    <w:p w:rsidR="009556F2" w:rsidRPr="007114B6" w:rsidP="009556F2" w14:paraId="60B40897" w14:textId="77777777">
      <w:pPr>
        <w:jc w:val="both"/>
        <w:rPr>
          <w:rFonts w:ascii="Trebuchet MS" w:hAnsi="Trebuchet MS" w:cs="Times New Roman"/>
          <w:color w:val="000000" w:themeColor="text1"/>
          <w:shd w:val="clear" w:color="auto" w:fill="FFFFFF"/>
        </w:rPr>
      </w:pPr>
      <w:r w:rsidRPr="007114B6">
        <w:rPr>
          <w:rFonts w:ascii="Trebuchet MS" w:hAnsi="Trebuchet MS" w:cs="Times New Roman"/>
          <w:color w:val="505050"/>
          <w:shd w:val="clear" w:color="auto" w:fill="FFFFFF"/>
        </w:rPr>
        <w:t xml:space="preserve">         </w:t>
      </w:r>
      <w:r w:rsidRPr="007114B6">
        <w:rPr>
          <w:rFonts w:ascii="Trebuchet MS" w:hAnsi="Trebuchet MS" w:cs="Times New Roman"/>
          <w:color w:val="000000" w:themeColor="text1"/>
          <w:shd w:val="clear" w:color="auto" w:fill="FFFFFF"/>
        </w:rPr>
        <w:t xml:space="preserve">O principal objetivo do projeto é dar mais segurança a esse público que poderá descer dos ônibus do transporte público municipal mais perto de suas casas durante o período noturno. </w:t>
      </w:r>
    </w:p>
    <w:p w:rsidR="009556F2" w:rsidRPr="007114B6" w:rsidP="009556F2" w14:paraId="75BA6BD5" w14:textId="77777777">
      <w:pPr>
        <w:jc w:val="both"/>
        <w:rPr>
          <w:rFonts w:ascii="Trebuchet MS" w:hAnsi="Trebuchet MS" w:cs="Times New Roman"/>
          <w:color w:val="000000" w:themeColor="text1"/>
          <w:shd w:val="clear" w:color="auto" w:fill="FFFFFF"/>
        </w:rPr>
      </w:pPr>
    </w:p>
    <w:p w:rsidR="009556F2" w:rsidRPr="007114B6" w:rsidP="009556F2" w14:paraId="0BC7C890" w14:textId="77777777">
      <w:pPr>
        <w:jc w:val="both"/>
        <w:rPr>
          <w:rFonts w:ascii="Trebuchet MS" w:hAnsi="Trebuchet MS" w:cs="Times New Roman"/>
          <w:color w:val="000000" w:themeColor="text1"/>
          <w:shd w:val="clear" w:color="auto" w:fill="FFFFFF"/>
        </w:rPr>
      </w:pPr>
      <w:r w:rsidRPr="007114B6">
        <w:rPr>
          <w:rFonts w:ascii="Trebuchet MS" w:hAnsi="Trebuchet MS" w:cs="Times New Roman"/>
          <w:color w:val="000000" w:themeColor="text1"/>
          <w:shd w:val="clear" w:color="auto" w:fill="FFFFFF"/>
        </w:rPr>
        <w:t xml:space="preserve">      “Dados da Organização Mundial de Saúde e do IBGE colocam o Brasil na sétima posição do ranking mundial de assassinato de mulheres e apenas isso já basta para defendermos a aprovação desta matéria que assegura às mulheres, portadores de deficiência, pessoas com crianças no colo e idosos o direito de descerem fora dos pontos de ônibus de nossa cidade após as 21h, já que o objetivo principal desta nova lei é reduzir a vulnerabilidade dessa população que usa o transporte público à noite já que existem pontos em locais escuros que favorecem a ação de ladrões e criminosos.</w:t>
      </w:r>
    </w:p>
    <w:p w:rsidR="009556F2" w:rsidRPr="007114B6" w:rsidP="009556F2" w14:paraId="0A65EB4C" w14:textId="77777777">
      <w:pPr>
        <w:jc w:val="both"/>
        <w:rPr>
          <w:rFonts w:ascii="Trebuchet MS" w:hAnsi="Trebuchet MS" w:cs="Times New Roman"/>
          <w:color w:val="000000" w:themeColor="text1"/>
          <w:shd w:val="clear" w:color="auto" w:fill="FFFFFF"/>
        </w:rPr>
      </w:pPr>
    </w:p>
    <w:p w:rsidR="009556F2" w:rsidRPr="007114B6" w:rsidP="009556F2" w14:paraId="030071D1" w14:textId="77777777">
      <w:pPr>
        <w:jc w:val="both"/>
        <w:rPr>
          <w:rFonts w:ascii="Trebuchet MS" w:hAnsi="Trebuchet MS" w:cs="Times New Roman"/>
          <w:color w:val="000000" w:themeColor="text1"/>
          <w:shd w:val="clear" w:color="auto" w:fill="FFFFFF"/>
        </w:rPr>
      </w:pPr>
      <w:r w:rsidRPr="007114B6">
        <w:rPr>
          <w:rFonts w:ascii="Trebuchet MS" w:hAnsi="Trebuchet MS" w:cs="Times New Roman"/>
          <w:color w:val="000000" w:themeColor="text1"/>
          <w:shd w:val="clear" w:color="auto" w:fill="FFFFFF"/>
        </w:rPr>
        <w:tab/>
        <w:t>Diante do exposto solicito aos nobres pares a aprovação do presente projeto.</w:t>
      </w:r>
    </w:p>
    <w:p w:rsidR="009556F2" w:rsidRPr="007114B6" w:rsidP="009556F2" w14:paraId="431B2309" w14:textId="77777777">
      <w:pPr>
        <w:jc w:val="both"/>
        <w:rPr>
          <w:rFonts w:ascii="Trebuchet MS" w:hAnsi="Trebuchet MS" w:cs="Open Sans"/>
          <w:color w:val="505050"/>
          <w:shd w:val="clear" w:color="auto" w:fill="FFFFFF"/>
        </w:rPr>
      </w:pPr>
    </w:p>
    <w:p w:rsidR="009556F2" w:rsidRPr="007114B6" w:rsidP="009556F2" w14:paraId="031BEE63" w14:textId="77777777">
      <w:pPr>
        <w:jc w:val="both"/>
        <w:rPr>
          <w:rFonts w:ascii="Trebuchet MS" w:hAnsi="Trebuchet MS" w:cs="Open Sans"/>
          <w:color w:val="505050"/>
          <w:shd w:val="clear" w:color="auto" w:fill="FFFFFF"/>
        </w:rPr>
      </w:pPr>
    </w:p>
    <w:p w:rsidR="009556F2" w:rsidRPr="007114B6" w:rsidP="009556F2" w14:paraId="6194F579" w14:textId="77777777">
      <w:pPr>
        <w:spacing w:line="300" w:lineRule="exact"/>
        <w:jc w:val="both"/>
        <w:rPr>
          <w:rFonts w:ascii="Trebuchet MS" w:hAnsi="Trebuchet MS"/>
        </w:rPr>
      </w:pPr>
    </w:p>
    <w:p w:rsidR="009556F2" w:rsidRPr="007114B6" w:rsidP="009556F2" w14:paraId="2A9A14ED" w14:textId="77777777">
      <w:pPr>
        <w:spacing w:line="300" w:lineRule="exact"/>
        <w:jc w:val="center"/>
        <w:rPr>
          <w:rFonts w:ascii="Trebuchet MS" w:hAnsi="Trebuchet MS"/>
          <w:b/>
          <w:bCs/>
        </w:rPr>
      </w:pPr>
      <w:r w:rsidRPr="007114B6">
        <w:rPr>
          <w:rFonts w:ascii="Trebuchet MS" w:hAnsi="Trebuchet MS"/>
          <w:b/>
          <w:bCs/>
        </w:rPr>
        <w:t xml:space="preserve">Prof. </w:t>
      </w:r>
      <w:r w:rsidRPr="007114B6">
        <w:rPr>
          <w:rFonts w:ascii="Trebuchet MS" w:hAnsi="Trebuchet MS"/>
          <w:b/>
          <w:bCs/>
        </w:rPr>
        <w:t>Jediel</w:t>
      </w:r>
    </w:p>
    <w:p w:rsidR="009556F2" w:rsidRPr="007114B6" w:rsidP="009556F2" w14:paraId="74219D23" w14:textId="77777777">
      <w:pPr>
        <w:spacing w:line="300" w:lineRule="exact"/>
        <w:jc w:val="center"/>
        <w:rPr>
          <w:rFonts w:ascii="Trebuchet MS" w:hAnsi="Trebuchet MS"/>
          <w:b/>
          <w:bCs/>
        </w:rPr>
      </w:pPr>
      <w:r w:rsidRPr="007114B6">
        <w:rPr>
          <w:rFonts w:ascii="Trebuchet MS" w:hAnsi="Trebuchet MS"/>
          <w:b/>
          <w:bCs/>
        </w:rPr>
        <w:t>Vereador</w:t>
      </w:r>
    </w:p>
    <w:p w:rsidR="009556F2" w:rsidRPr="007114B6" w:rsidP="009556F2" w14:paraId="48964E23" w14:textId="77777777">
      <w:pPr>
        <w:jc w:val="both"/>
        <w:rPr>
          <w:rFonts w:ascii="Trebuchet MS" w:hAnsi="Trebuchet MS"/>
          <w:color w:val="000000" w:themeColor="text1"/>
        </w:rPr>
      </w:pPr>
    </w:p>
    <w:p w:rsidR="0022206E" w:rsidRPr="0022206E" w:rsidP="0022206E" w14:paraId="20FEC266" w14:textId="77777777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002F2B2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C97027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EA15E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7442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3FAFCE1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6E"/>
    <w:rsid w:val="001F7E0D"/>
    <w:rsid w:val="0022206E"/>
    <w:rsid w:val="004C3076"/>
    <w:rsid w:val="00591627"/>
    <w:rsid w:val="005F54D5"/>
    <w:rsid w:val="00641440"/>
    <w:rsid w:val="007114B6"/>
    <w:rsid w:val="00955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DCD872-6809-40C3-925F-6CF413D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22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2206E"/>
  </w:style>
  <w:style w:type="paragraph" w:styleId="Footer">
    <w:name w:val="footer"/>
    <w:basedOn w:val="Normal"/>
    <w:link w:val="RodapChar"/>
    <w:uiPriority w:val="99"/>
    <w:unhideWhenUsed/>
    <w:rsid w:val="0022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2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2</cp:revision>
  <cp:lastPrinted>2022-08-10T18:34:41Z</cp:lastPrinted>
  <dcterms:created xsi:type="dcterms:W3CDTF">2022-08-10T18:33:00Z</dcterms:created>
  <dcterms:modified xsi:type="dcterms:W3CDTF">2022-08-10T18:33:00Z</dcterms:modified>
</cp:coreProperties>
</file>