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36D7" w:rsidP="00A84295" w14:paraId="439DC185" w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Parecer Nº 132/2022 ao Projeto de Lei Nº 38/2022</w:t>
      </w:r>
    </w:p>
    <w:p w:rsidR="005E36D7" w:rsidP="00A84295" w14:paraId="607B0769" w14:textId="77777777">
      <w:pPr>
        <w:jc w:val="both"/>
        <w:rPr>
          <w:rFonts w:ascii="Verdana" w:hAnsi="Verdana"/>
        </w:rPr>
      </w:pPr>
    </w:p>
    <w:p w:rsidR="006E4B9F" w:rsidRPr="00172E82" w:rsidP="00A84295" w14:paraId="6FFB1882" w14:textId="1615E190">
      <w:pPr>
        <w:jc w:val="both"/>
        <w:rPr>
          <w:rFonts w:ascii="Verdana" w:hAnsi="Verdana"/>
        </w:rPr>
      </w:pPr>
      <w:r w:rsidRPr="00172E82">
        <w:rPr>
          <w:rFonts w:ascii="Verdana" w:hAnsi="Verdana"/>
        </w:rPr>
        <w:t>Senhor Presidente,</w:t>
      </w:r>
    </w:p>
    <w:p w:rsidR="0072055B" w:rsidRPr="00172E82" w:rsidP="00A84295" w14:paraId="28A263C1" w14:textId="55C38442">
      <w:pPr>
        <w:jc w:val="both"/>
        <w:rPr>
          <w:rFonts w:ascii="Verdana" w:hAnsi="Verdana"/>
        </w:rPr>
      </w:pPr>
      <w:r w:rsidRPr="00172E82">
        <w:rPr>
          <w:rFonts w:ascii="Verdana" w:hAnsi="Verdana"/>
        </w:rPr>
        <w:t>Senhores Vereadores,</w:t>
      </w:r>
    </w:p>
    <w:p w:rsidR="0072055B" w:rsidRPr="00172E82" w:rsidP="00A84295" w14:paraId="48B5B137" w14:textId="7D5C71A1">
      <w:pPr>
        <w:jc w:val="both"/>
        <w:rPr>
          <w:rFonts w:ascii="Verdana" w:hAnsi="Verdana"/>
        </w:rPr>
      </w:pPr>
    </w:p>
    <w:p w:rsidR="0072055B" w:rsidRPr="00172E82" w:rsidP="00A84295" w14:paraId="5E8027D8" w14:textId="75857B22">
      <w:pPr>
        <w:jc w:val="both"/>
        <w:rPr>
          <w:rFonts w:ascii="Verdana" w:hAnsi="Verdana"/>
        </w:rPr>
      </w:pPr>
    </w:p>
    <w:p w:rsidR="0072055B" w:rsidRPr="00172E82" w:rsidP="00A84295" w14:paraId="1CD1B63F" w14:textId="5FB97C77">
      <w:pPr>
        <w:jc w:val="both"/>
        <w:rPr>
          <w:rFonts w:ascii="Verdana" w:hAnsi="Verdana"/>
        </w:rPr>
      </w:pPr>
      <w:r w:rsidRPr="00172E82">
        <w:rPr>
          <w:rFonts w:ascii="Verdana" w:hAnsi="Verdana"/>
        </w:rPr>
        <w:tab/>
      </w:r>
      <w:r w:rsidRPr="00172E82">
        <w:rPr>
          <w:rFonts w:ascii="Verdana" w:hAnsi="Verdana"/>
        </w:rPr>
        <w:tab/>
        <w:t>Com o projeto de lei ora analisado propõe o Nobre Vereador Delcinho criar disposições acerca da proibição de queimadas no Município de Alumínio.</w:t>
      </w:r>
      <w:r w:rsidR="00577FF2">
        <w:rPr>
          <w:rFonts w:ascii="Verdana" w:hAnsi="Verdana"/>
        </w:rPr>
        <w:t xml:space="preserve"> Já houve proposta</w:t>
      </w:r>
      <w:r w:rsidR="00E516EE">
        <w:rPr>
          <w:rFonts w:ascii="Verdana" w:hAnsi="Verdana"/>
        </w:rPr>
        <w:t>s</w:t>
      </w:r>
      <w:r w:rsidR="00577FF2">
        <w:rPr>
          <w:rFonts w:ascii="Verdana" w:hAnsi="Verdana"/>
        </w:rPr>
        <w:t xml:space="preserve"> semelhante</w:t>
      </w:r>
      <w:r w:rsidR="00E516EE">
        <w:rPr>
          <w:rFonts w:ascii="Verdana" w:hAnsi="Verdana"/>
        </w:rPr>
        <w:t>s</w:t>
      </w:r>
      <w:r w:rsidR="00577FF2">
        <w:rPr>
          <w:rFonts w:ascii="Verdana" w:hAnsi="Verdana"/>
        </w:rPr>
        <w:t xml:space="preserve"> do citado vereador há pouco tempo, o</w:t>
      </w:r>
      <w:r w:rsidR="00E516EE">
        <w:rPr>
          <w:rFonts w:ascii="Verdana" w:hAnsi="Verdana"/>
        </w:rPr>
        <w:t>s</w:t>
      </w:r>
      <w:r w:rsidR="00577FF2">
        <w:rPr>
          <w:rFonts w:ascii="Verdana" w:hAnsi="Verdana"/>
        </w:rPr>
        <w:t xml:space="preserve"> Projeto</w:t>
      </w:r>
      <w:r w:rsidR="00E516EE">
        <w:rPr>
          <w:rFonts w:ascii="Verdana" w:hAnsi="Verdana"/>
        </w:rPr>
        <w:t>s</w:t>
      </w:r>
      <w:r w:rsidR="00577FF2">
        <w:rPr>
          <w:rFonts w:ascii="Verdana" w:hAnsi="Verdana"/>
        </w:rPr>
        <w:t xml:space="preserve"> de Lei nº 14/2022-L</w:t>
      </w:r>
      <w:r w:rsidR="00E516EE">
        <w:rPr>
          <w:rFonts w:ascii="Verdana" w:hAnsi="Verdana"/>
        </w:rPr>
        <w:t xml:space="preserve"> e 29/2022-L</w:t>
      </w:r>
      <w:r w:rsidR="00577FF2">
        <w:rPr>
          <w:rFonts w:ascii="Verdana" w:hAnsi="Verdana"/>
        </w:rPr>
        <w:t>. Após algumas observações, rest</w:t>
      </w:r>
      <w:r w:rsidR="00E516EE">
        <w:rPr>
          <w:rFonts w:ascii="Verdana" w:hAnsi="Verdana"/>
        </w:rPr>
        <w:t>aram</w:t>
      </w:r>
      <w:r w:rsidR="00577FF2">
        <w:rPr>
          <w:rFonts w:ascii="Verdana" w:hAnsi="Verdana"/>
        </w:rPr>
        <w:t xml:space="preserve"> arquivado</w:t>
      </w:r>
      <w:r w:rsidR="00E516EE">
        <w:rPr>
          <w:rFonts w:ascii="Verdana" w:hAnsi="Verdana"/>
        </w:rPr>
        <w:t>s</w:t>
      </w:r>
      <w:r w:rsidR="00577FF2">
        <w:rPr>
          <w:rFonts w:ascii="Verdana" w:hAnsi="Verdana"/>
        </w:rPr>
        <w:t>, ensejando abertura para a apresentação do projeto de lei agora analisado.</w:t>
      </w:r>
    </w:p>
    <w:p w:rsidR="00A84295" w:rsidRPr="00172E82" w:rsidP="00A84295" w14:paraId="144ED38B" w14:textId="2BE080DA">
      <w:pPr>
        <w:jc w:val="both"/>
        <w:rPr>
          <w:rFonts w:ascii="Verdana" w:hAnsi="Verdana"/>
        </w:rPr>
      </w:pPr>
      <w:r w:rsidRPr="00172E82">
        <w:rPr>
          <w:rFonts w:ascii="Verdana" w:hAnsi="Verdana"/>
        </w:rPr>
        <w:tab/>
      </w:r>
      <w:r w:rsidRPr="00172E82">
        <w:rPr>
          <w:rFonts w:ascii="Verdana" w:hAnsi="Verdana"/>
        </w:rPr>
        <w:tab/>
        <w:t xml:space="preserve">Embora de maneira muito mais tímida, o Código de Posturas, Lei nº 340, de 26 de junho de 1997, traz em seu Art. 12, alínea </w:t>
      </w:r>
      <w:r w:rsidRPr="00172E82">
        <w:rPr>
          <w:rFonts w:ascii="Verdana" w:hAnsi="Verdana"/>
          <w:i/>
          <w:iCs/>
        </w:rPr>
        <w:t>f</w:t>
      </w:r>
      <w:r w:rsidRPr="00172E82">
        <w:rPr>
          <w:rFonts w:ascii="Verdana" w:hAnsi="Verdana"/>
        </w:rPr>
        <w:t>, disposição contendo proibição semelhante.</w:t>
      </w:r>
    </w:p>
    <w:p w:rsidR="00C50BB8" w:rsidRPr="00172E82" w:rsidP="00C50BB8" w14:paraId="52C9F6AC" w14:textId="0D71553B">
      <w:pPr>
        <w:jc w:val="both"/>
        <w:rPr>
          <w:rFonts w:ascii="Verdana" w:hAnsi="Verdana"/>
        </w:rPr>
      </w:pPr>
      <w:r w:rsidRPr="00172E82">
        <w:rPr>
          <w:rFonts w:ascii="Verdana" w:hAnsi="Verdana"/>
        </w:rPr>
        <w:tab/>
      </w:r>
      <w:r w:rsidRPr="00172E82">
        <w:rPr>
          <w:rFonts w:ascii="Verdana" w:hAnsi="Verdana"/>
        </w:rPr>
        <w:tab/>
        <w:t>Assim, pela técnica legislativa, especialmente da Lei Complementar n. 95/98, a partir de seu Art. 12, seria o caso de alteração parcial da lei, com eventuais revogações parciais.</w:t>
      </w:r>
    </w:p>
    <w:p w:rsidR="00C50BB8" w:rsidP="00C50BB8" w14:paraId="2908F93B" w14:textId="1C8824FF">
      <w:pPr>
        <w:jc w:val="both"/>
        <w:rPr>
          <w:rFonts w:ascii="Verdana" w:hAnsi="Verdana"/>
        </w:rPr>
      </w:pPr>
      <w:r w:rsidRPr="00172E82">
        <w:rPr>
          <w:rFonts w:ascii="Verdana" w:hAnsi="Verdana"/>
        </w:rPr>
        <w:tab/>
      </w:r>
      <w:r w:rsidRPr="00172E82">
        <w:rPr>
          <w:rFonts w:ascii="Verdana" w:hAnsi="Verdana"/>
        </w:rPr>
        <w:tab/>
        <w:t>Dessa forma, mesmo que mantida a redação do projeto de lei tal como proposta pensamos não existir ilegalidade. O que ocorrerá, caso aprovada, será a necessidade de interpretação conjunta das duas leis, o Código de Posturas e a proposição atual, para um exercício de interpretação à luz da LINDB – Lei de Introdução às Normas do Direito Brasileiro. Mais precisamente conforme segue:</w:t>
      </w:r>
    </w:p>
    <w:p w:rsidR="005E36D7" w:rsidRPr="00172E82" w:rsidP="00C50BB8" w14:paraId="2E001E68" w14:textId="77777777">
      <w:pPr>
        <w:jc w:val="both"/>
        <w:rPr>
          <w:rFonts w:ascii="Verdana" w:hAnsi="Verdana"/>
        </w:rPr>
      </w:pPr>
    </w:p>
    <w:p w:rsidR="00C50BB8" w:rsidRPr="00172E82" w:rsidP="00C50BB8" w14:paraId="584E109E" w14:textId="77777777">
      <w:pPr>
        <w:pStyle w:val="NormalWeb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 w:rsidRPr="00172E82">
        <w:rPr>
          <w:rFonts w:ascii="Verdana" w:hAnsi="Verdana"/>
          <w:sz w:val="22"/>
          <w:szCs w:val="22"/>
        </w:rPr>
        <w:tab/>
      </w:r>
      <w:r w:rsidRPr="00172E82">
        <w:rPr>
          <w:rFonts w:ascii="Verdana" w:hAnsi="Verdana"/>
          <w:sz w:val="22"/>
          <w:szCs w:val="22"/>
        </w:rPr>
        <w:tab/>
        <w:t>“</w:t>
      </w:r>
      <w:r w:rsidRPr="00172E82">
        <w:rPr>
          <w:rFonts w:ascii="Verdana" w:hAnsi="Verdana" w:cs="Arial"/>
          <w:color w:val="000000"/>
          <w:sz w:val="22"/>
          <w:szCs w:val="22"/>
        </w:rPr>
        <w:t>Art. 2</w:t>
      </w:r>
      <w:r w:rsidRPr="00172E82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72E82">
        <w:rPr>
          <w:rFonts w:ascii="Verdana" w:hAnsi="Verdana" w:cs="Arial"/>
          <w:color w:val="000000"/>
          <w:sz w:val="22"/>
          <w:szCs w:val="22"/>
        </w:rPr>
        <w:t>  Não se destinando à vigência temporária, a lei terá vigor até que outra a modifique ou revogue.</w:t>
      </w:r>
    </w:p>
    <w:p w:rsidR="00C50BB8" w:rsidRPr="00172E82" w:rsidP="00C50BB8" w14:paraId="45E0627A" w14:textId="77777777">
      <w:pPr>
        <w:pStyle w:val="NormalWeb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>§ 1</w:t>
      </w:r>
      <w:r w:rsidRPr="00172E82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72E82">
        <w:rPr>
          <w:rFonts w:ascii="Verdana" w:hAnsi="Verdana" w:cs="Arial"/>
          <w:color w:val="000000"/>
          <w:sz w:val="22"/>
          <w:szCs w:val="22"/>
        </w:rPr>
        <w:t>  A lei posterior revoga a anterior quando expressamente o declare, quando seja com ela incompatível ou quando regule inteiramente a matéria de que tratava a lei anterior.</w:t>
      </w:r>
    </w:p>
    <w:p w:rsidR="00C50BB8" w:rsidRPr="00172E82" w:rsidP="00C50BB8" w14:paraId="4C2EBD6F" w14:textId="77777777">
      <w:pPr>
        <w:pStyle w:val="NormalWeb"/>
        <w:ind w:firstLine="567"/>
        <w:jc w:val="both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>§ 2</w:t>
      </w:r>
      <w:r w:rsidRPr="00172E82">
        <w:rPr>
          <w:rFonts w:ascii="Verdana" w:hAnsi="Verdana" w:cs="Arial"/>
          <w:color w:val="000000"/>
          <w:sz w:val="22"/>
          <w:szCs w:val="22"/>
          <w:u w:val="single"/>
          <w:vertAlign w:val="superscript"/>
        </w:rPr>
        <w:t>o</w:t>
      </w:r>
      <w:r w:rsidRPr="00172E82">
        <w:rPr>
          <w:rFonts w:ascii="Verdana" w:hAnsi="Verdana" w:cs="Arial"/>
          <w:color w:val="000000"/>
          <w:sz w:val="22"/>
          <w:szCs w:val="22"/>
        </w:rPr>
        <w:t>  A lei nova, que estabeleça disposições gerais ou especiais a par das já existentes, não revoga nem modifica a lei anterior.</w:t>
      </w:r>
    </w:p>
    <w:p w:rsidR="00C50BB8" w:rsidRPr="00172E82" w:rsidP="00C50BB8" w14:paraId="3826205E" w14:textId="77777777">
      <w:pPr>
        <w:pStyle w:val="NormalWeb"/>
        <w:ind w:firstLine="567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>..................”</w:t>
      </w:r>
    </w:p>
    <w:p w:rsidR="00233F4C" w:rsidP="00C50BB8" w14:paraId="09771DF1" w14:textId="77777777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</w:p>
    <w:p w:rsidR="00C50BB8" w:rsidRPr="00172E82" w:rsidP="00C50BB8" w14:paraId="0FF343DA" w14:textId="50178620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ab/>
      </w:r>
      <w:r w:rsidRPr="00172E82">
        <w:rPr>
          <w:rFonts w:ascii="Verdana" w:hAnsi="Verdana" w:cs="Arial"/>
          <w:color w:val="000000"/>
          <w:sz w:val="22"/>
          <w:szCs w:val="22"/>
        </w:rPr>
        <w:tab/>
        <w:t>Feitas as considerações</w:t>
      </w:r>
      <w:r w:rsidR="005E36D7">
        <w:rPr>
          <w:rFonts w:ascii="Verdana" w:hAnsi="Verdana" w:cs="Arial"/>
          <w:color w:val="000000"/>
          <w:sz w:val="22"/>
          <w:szCs w:val="22"/>
        </w:rPr>
        <w:t xml:space="preserve"> acima</w:t>
      </w:r>
      <w:r w:rsidRPr="00172E82">
        <w:rPr>
          <w:rFonts w:ascii="Verdana" w:hAnsi="Verdana" w:cs="Arial"/>
          <w:color w:val="000000"/>
          <w:sz w:val="22"/>
          <w:szCs w:val="22"/>
        </w:rPr>
        <w:t>,</w:t>
      </w:r>
      <w:r w:rsidR="00172E82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233F4C">
        <w:rPr>
          <w:rFonts w:ascii="Verdana" w:hAnsi="Verdana" w:cs="Arial"/>
          <w:color w:val="000000"/>
          <w:sz w:val="22"/>
          <w:szCs w:val="22"/>
        </w:rPr>
        <w:t xml:space="preserve">e </w:t>
      </w:r>
      <w:r w:rsidR="00172E82">
        <w:rPr>
          <w:rFonts w:ascii="Verdana" w:hAnsi="Verdana" w:cs="Arial"/>
          <w:color w:val="000000"/>
          <w:sz w:val="22"/>
          <w:szCs w:val="22"/>
        </w:rPr>
        <w:t xml:space="preserve">com as correções </w:t>
      </w:r>
      <w:r w:rsidR="00233F4C">
        <w:rPr>
          <w:rFonts w:ascii="Verdana" w:hAnsi="Verdana" w:cs="Arial"/>
          <w:color w:val="000000"/>
          <w:sz w:val="22"/>
          <w:szCs w:val="22"/>
        </w:rPr>
        <w:t>que foram feitas em relação ao</w:t>
      </w:r>
      <w:r w:rsidR="00E516EE">
        <w:rPr>
          <w:rFonts w:ascii="Verdana" w:hAnsi="Verdana" w:cs="Arial"/>
          <w:color w:val="000000"/>
          <w:sz w:val="22"/>
          <w:szCs w:val="22"/>
        </w:rPr>
        <w:t>s</w:t>
      </w:r>
      <w:r w:rsidR="00233F4C">
        <w:rPr>
          <w:rFonts w:ascii="Verdana" w:hAnsi="Verdana" w:cs="Arial"/>
          <w:color w:val="000000"/>
          <w:sz w:val="22"/>
          <w:szCs w:val="22"/>
        </w:rPr>
        <w:t xml:space="preserve"> projeto</w:t>
      </w:r>
      <w:r w:rsidR="00E516EE">
        <w:rPr>
          <w:rFonts w:ascii="Verdana" w:hAnsi="Verdana" w:cs="Arial"/>
          <w:color w:val="000000"/>
          <w:sz w:val="22"/>
          <w:szCs w:val="22"/>
        </w:rPr>
        <w:t>s</w:t>
      </w:r>
      <w:r w:rsidR="00233F4C">
        <w:rPr>
          <w:rFonts w:ascii="Verdana" w:hAnsi="Verdana" w:cs="Arial"/>
          <w:color w:val="000000"/>
          <w:sz w:val="22"/>
          <w:szCs w:val="22"/>
        </w:rPr>
        <w:t xml:space="preserve"> de lei anterior</w:t>
      </w:r>
      <w:r w:rsidR="00E516EE">
        <w:rPr>
          <w:rFonts w:ascii="Verdana" w:hAnsi="Verdana" w:cs="Arial"/>
          <w:color w:val="000000"/>
          <w:sz w:val="22"/>
          <w:szCs w:val="22"/>
        </w:rPr>
        <w:t>es</w:t>
      </w:r>
      <w:r w:rsidR="00233F4C">
        <w:rPr>
          <w:rFonts w:ascii="Verdana" w:hAnsi="Verdana" w:cs="Arial"/>
          <w:color w:val="000000"/>
          <w:sz w:val="22"/>
          <w:szCs w:val="22"/>
        </w:rPr>
        <w:t>, de nº</w:t>
      </w:r>
      <w:r w:rsidR="00E516EE">
        <w:rPr>
          <w:rFonts w:ascii="Verdana" w:hAnsi="Verdana" w:cs="Arial"/>
          <w:color w:val="000000"/>
          <w:sz w:val="22"/>
          <w:szCs w:val="22"/>
        </w:rPr>
        <w:t>s</w:t>
      </w:r>
      <w:r w:rsidR="00233F4C">
        <w:rPr>
          <w:rFonts w:ascii="Verdana" w:hAnsi="Verdana" w:cs="Arial"/>
          <w:color w:val="000000"/>
          <w:sz w:val="22"/>
          <w:szCs w:val="22"/>
        </w:rPr>
        <w:t xml:space="preserve"> 14/2022-L</w:t>
      </w:r>
      <w:r w:rsidR="00E516EE">
        <w:rPr>
          <w:rFonts w:ascii="Verdana" w:hAnsi="Verdana" w:cs="Arial"/>
          <w:color w:val="000000"/>
          <w:sz w:val="22"/>
          <w:szCs w:val="22"/>
        </w:rPr>
        <w:t xml:space="preserve"> e 29/2022-L</w:t>
      </w:r>
      <w:r w:rsidR="00233F4C">
        <w:rPr>
          <w:rFonts w:ascii="Verdana" w:hAnsi="Verdana" w:cs="Arial"/>
          <w:color w:val="000000"/>
          <w:sz w:val="22"/>
          <w:szCs w:val="22"/>
        </w:rPr>
        <w:t>, que continha</w:t>
      </w:r>
      <w:r w:rsidR="00E516EE">
        <w:rPr>
          <w:rFonts w:ascii="Verdana" w:hAnsi="Verdana" w:cs="Arial"/>
          <w:color w:val="000000"/>
          <w:sz w:val="22"/>
          <w:szCs w:val="22"/>
        </w:rPr>
        <w:t>m</w:t>
      </w:r>
      <w:r w:rsidR="00233F4C">
        <w:rPr>
          <w:rFonts w:ascii="Verdana" w:hAnsi="Verdana" w:cs="Arial"/>
          <w:color w:val="000000"/>
          <w:sz w:val="22"/>
          <w:szCs w:val="22"/>
        </w:rPr>
        <w:t xml:space="preserve"> vícios d</w:t>
      </w:r>
      <w:r w:rsidR="005E36D7">
        <w:rPr>
          <w:rFonts w:ascii="Verdana" w:hAnsi="Verdana" w:cs="Arial"/>
          <w:color w:val="000000"/>
          <w:sz w:val="22"/>
          <w:szCs w:val="22"/>
        </w:rPr>
        <w:t>e</w:t>
      </w:r>
      <w:r w:rsidR="00233F4C">
        <w:rPr>
          <w:rFonts w:ascii="Verdana" w:hAnsi="Verdana" w:cs="Arial"/>
          <w:color w:val="000000"/>
          <w:sz w:val="22"/>
          <w:szCs w:val="22"/>
        </w:rPr>
        <w:t xml:space="preserve"> iniciativa</w:t>
      </w:r>
      <w:r w:rsidR="00E516EE">
        <w:rPr>
          <w:rFonts w:ascii="Verdana" w:hAnsi="Verdana" w:cs="Arial"/>
          <w:color w:val="000000"/>
          <w:sz w:val="22"/>
          <w:szCs w:val="22"/>
        </w:rPr>
        <w:t xml:space="preserve">, o primeiro, e alguns aperfeiçoamentos </w:t>
      </w:r>
      <w:r w:rsidR="00E516EE">
        <w:rPr>
          <w:rFonts w:ascii="Verdana" w:hAnsi="Verdana" w:cs="Arial"/>
          <w:color w:val="000000"/>
          <w:sz w:val="22"/>
          <w:szCs w:val="22"/>
        </w:rPr>
        <w:t>pontuais, o segundo</w:t>
      </w:r>
      <w:r w:rsidR="00172E82">
        <w:rPr>
          <w:rFonts w:ascii="Verdana" w:hAnsi="Verdana" w:cs="Arial"/>
          <w:color w:val="000000"/>
          <w:sz w:val="22"/>
          <w:szCs w:val="22"/>
        </w:rPr>
        <w:t>,</w:t>
      </w:r>
      <w:r w:rsidRPr="00172E82">
        <w:rPr>
          <w:rFonts w:ascii="Verdana" w:hAnsi="Verdana" w:cs="Arial"/>
          <w:color w:val="000000"/>
          <w:sz w:val="22"/>
          <w:szCs w:val="22"/>
        </w:rPr>
        <w:t xml:space="preserve"> opinamos pela possibiidade de apreciação do projeto de lei em tela.</w:t>
      </w:r>
    </w:p>
    <w:p w:rsidR="00C50BB8" w:rsidRPr="00172E82" w:rsidP="00C50BB8" w14:paraId="027EB873" w14:textId="77777777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ab/>
      </w:r>
      <w:r w:rsidRPr="00172E82">
        <w:rPr>
          <w:rFonts w:ascii="Verdana" w:hAnsi="Verdana" w:cs="Arial"/>
          <w:color w:val="000000"/>
          <w:sz w:val="22"/>
          <w:szCs w:val="22"/>
        </w:rPr>
        <w:tab/>
        <w:t>Deve seguir o rito procedimental das leis complementares, por tratar de eventual modificação do Código de Posturas, lei complementar, conforme Art. 150, inciso III. Assim, deve ser submetido a duas fases de discussão e votação, e obter a aprovação da maioria absoluta dos Senhores Vereadores. Respectivamente, conforme Arts. 141 e 252. Todos os artigos acima citados são do Regimento Interno.</w:t>
      </w:r>
    </w:p>
    <w:p w:rsidR="00C50BB8" w:rsidRPr="00172E82" w:rsidP="00C50BB8" w14:paraId="5276B45F" w14:textId="77777777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ab/>
      </w:r>
      <w:r w:rsidRPr="00172E82">
        <w:rPr>
          <w:rFonts w:ascii="Verdana" w:hAnsi="Verdana" w:cs="Arial"/>
          <w:color w:val="000000"/>
          <w:sz w:val="22"/>
          <w:szCs w:val="22"/>
        </w:rPr>
        <w:tab/>
        <w:t>Salvo melhor juízo, é o nosso parecer.</w:t>
      </w:r>
    </w:p>
    <w:p w:rsidR="00C50BB8" w:rsidRPr="00172E82" w:rsidP="00C50BB8" w14:paraId="2760D677" w14:textId="77777777">
      <w:pPr>
        <w:pStyle w:val="NormalWeb"/>
        <w:jc w:val="both"/>
        <w:rPr>
          <w:rFonts w:ascii="Verdana" w:hAnsi="Verdana" w:cs="Arial"/>
          <w:color w:val="000000"/>
          <w:sz w:val="22"/>
          <w:szCs w:val="22"/>
        </w:rPr>
      </w:pPr>
    </w:p>
    <w:p w:rsidR="00C50BB8" w:rsidRPr="00172E82" w:rsidP="00C50BB8" w14:paraId="49106D12" w14:textId="4E29F044">
      <w:pPr>
        <w:pStyle w:val="NormalWeb"/>
        <w:jc w:val="center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 xml:space="preserve">Alumínio, </w:t>
      </w:r>
      <w:r w:rsidR="00E516EE">
        <w:rPr>
          <w:rFonts w:ascii="Verdana" w:hAnsi="Verdana" w:cs="Arial"/>
          <w:color w:val="000000"/>
          <w:sz w:val="22"/>
          <w:szCs w:val="22"/>
        </w:rPr>
        <w:t>26</w:t>
      </w:r>
      <w:r w:rsidRPr="00172E82">
        <w:rPr>
          <w:rFonts w:ascii="Verdana" w:hAnsi="Verdana" w:cs="Arial"/>
          <w:color w:val="000000"/>
          <w:sz w:val="22"/>
          <w:szCs w:val="22"/>
        </w:rPr>
        <w:t xml:space="preserve"> de </w:t>
      </w:r>
      <w:r w:rsidR="00E516EE">
        <w:rPr>
          <w:rFonts w:ascii="Verdana" w:hAnsi="Verdana" w:cs="Arial"/>
          <w:color w:val="000000"/>
          <w:sz w:val="22"/>
          <w:szCs w:val="22"/>
        </w:rPr>
        <w:t>agosto</w:t>
      </w:r>
      <w:r w:rsidRPr="00172E82">
        <w:rPr>
          <w:rFonts w:ascii="Verdana" w:hAnsi="Verdana" w:cs="Arial"/>
          <w:color w:val="000000"/>
          <w:sz w:val="22"/>
          <w:szCs w:val="22"/>
        </w:rPr>
        <w:t xml:space="preserve"> de 2022.</w:t>
      </w:r>
    </w:p>
    <w:p w:rsidR="00C50BB8" w:rsidP="00C50BB8" w14:paraId="16351D37" w14:textId="6AD82687">
      <w:pPr>
        <w:pStyle w:val="NormalWeb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5E36D7" w:rsidRPr="00172E82" w:rsidP="00C50BB8" w14:paraId="014AEBA7" w14:textId="77777777">
      <w:pPr>
        <w:pStyle w:val="NormalWeb"/>
        <w:jc w:val="center"/>
        <w:rPr>
          <w:rFonts w:ascii="Verdana" w:hAnsi="Verdana" w:cs="Arial"/>
          <w:color w:val="000000"/>
          <w:sz w:val="22"/>
          <w:szCs w:val="22"/>
        </w:rPr>
      </w:pPr>
    </w:p>
    <w:p w:rsidR="00C50BB8" w:rsidRPr="00172E82" w:rsidP="00C50BB8" w14:paraId="0EAE7A03" w14:textId="77777777">
      <w:pPr>
        <w:pStyle w:val="NormalWeb"/>
        <w:jc w:val="center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>JOSÉ AUGUSTO PINTO DO AMARAL</w:t>
      </w:r>
    </w:p>
    <w:p w:rsidR="00C50BB8" w:rsidRPr="00172E82" w:rsidP="00C50BB8" w14:paraId="568B6CF3" w14:textId="77777777">
      <w:pPr>
        <w:pStyle w:val="NormalWeb"/>
        <w:jc w:val="center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>Diretor Jurídico</w:t>
      </w:r>
    </w:p>
    <w:p w:rsidR="00C50BB8" w:rsidRPr="00172E82" w:rsidP="00C50BB8" w14:paraId="3DDF9865" w14:textId="77777777">
      <w:pPr>
        <w:pStyle w:val="NormalWeb"/>
        <w:jc w:val="center"/>
        <w:rPr>
          <w:rFonts w:ascii="Verdana" w:hAnsi="Verdana" w:cs="Arial"/>
          <w:color w:val="000000"/>
          <w:sz w:val="22"/>
          <w:szCs w:val="22"/>
        </w:rPr>
      </w:pPr>
      <w:r w:rsidRPr="00172E82">
        <w:rPr>
          <w:rFonts w:ascii="Verdana" w:hAnsi="Verdana" w:cs="Arial"/>
          <w:color w:val="000000"/>
          <w:sz w:val="22"/>
          <w:szCs w:val="22"/>
        </w:rPr>
        <w:t>OAB/SP 144.205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66"/>
    <w:rsid w:val="00172E82"/>
    <w:rsid w:val="00233F4C"/>
    <w:rsid w:val="00463277"/>
    <w:rsid w:val="00577FF2"/>
    <w:rsid w:val="005D75F2"/>
    <w:rsid w:val="005E36D7"/>
    <w:rsid w:val="006A5566"/>
    <w:rsid w:val="006E4B9F"/>
    <w:rsid w:val="00706663"/>
    <w:rsid w:val="0072055B"/>
    <w:rsid w:val="007D04B1"/>
    <w:rsid w:val="00A84295"/>
    <w:rsid w:val="00BB09E2"/>
    <w:rsid w:val="00C50BB8"/>
    <w:rsid w:val="00E516EE"/>
    <w:rsid w:val="00F664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C93713-4DDD-4CCF-98F2-FA2161A3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NoteDellJuridico</dc:creator>
  <cp:lastModifiedBy>NoteDellJuridico</cp:lastModifiedBy>
  <cp:revision>3</cp:revision>
  <cp:lastPrinted>2022-08-29T10:55:22Z</cp:lastPrinted>
  <dcterms:created xsi:type="dcterms:W3CDTF">2022-08-26T13:05:00Z</dcterms:created>
  <dcterms:modified xsi:type="dcterms:W3CDTF">2022-08-26T13:09:00Z</dcterms:modified>
</cp:coreProperties>
</file>