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F7F" w:rsidRPr="00857378" w:rsidRDefault="00C71F7F" w:rsidP="00C71F7F">
      <w:pPr>
        <w:ind w:left="993" w:hanging="993"/>
        <w:rPr>
          <w:rFonts w:ascii="Verdana" w:hAnsi="Verdana"/>
          <w:color w:val="auto"/>
          <w:szCs w:val="24"/>
        </w:rPr>
      </w:pPr>
      <w:bookmarkStart w:id="0" w:name="_Hlk119922172"/>
    </w:p>
    <w:p w:rsidR="00C71F7F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  <w:bookmarkStart w:id="1" w:name="_Hlk119922272"/>
    </w:p>
    <w:p w:rsidR="00C71F7F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</w:p>
    <w:p w:rsidR="00C71F7F" w:rsidRPr="00857378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  <w:r w:rsidRPr="00857378">
        <w:rPr>
          <w:rFonts w:ascii="Verdana" w:hAnsi="Verdana"/>
          <w:b/>
          <w:color w:val="auto"/>
          <w:szCs w:val="24"/>
          <w:u w:val="single"/>
        </w:rPr>
        <w:t xml:space="preserve">AUTÓGRAFO N° </w:t>
      </w:r>
      <w:r w:rsidR="00E7692B">
        <w:rPr>
          <w:rFonts w:ascii="Verdana" w:hAnsi="Verdana"/>
          <w:b/>
          <w:color w:val="auto"/>
          <w:szCs w:val="24"/>
          <w:u w:val="single"/>
        </w:rPr>
        <w:t>22</w:t>
      </w:r>
      <w:r w:rsidR="004B208C">
        <w:rPr>
          <w:rFonts w:ascii="Verdana" w:hAnsi="Verdana"/>
          <w:b/>
          <w:color w:val="auto"/>
          <w:szCs w:val="24"/>
          <w:u w:val="single"/>
        </w:rPr>
        <w:t>71</w:t>
      </w:r>
      <w:r w:rsidRPr="00857378">
        <w:rPr>
          <w:rFonts w:ascii="Verdana" w:hAnsi="Verdana"/>
          <w:b/>
          <w:color w:val="auto"/>
          <w:szCs w:val="24"/>
          <w:u w:val="single"/>
        </w:rPr>
        <w:t>/2022 de 28 de Novembro de 2022</w:t>
      </w:r>
    </w:p>
    <w:p w:rsidR="00C71F7F" w:rsidRPr="00857378" w:rsidRDefault="00C71F7F" w:rsidP="00C71F7F">
      <w:pPr>
        <w:ind w:firstLine="708"/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 xml:space="preserve">           ESTIMA A RECEITA E </w:t>
      </w:r>
      <w:proofErr w:type="gramStart"/>
      <w:r w:rsidRPr="00857378">
        <w:rPr>
          <w:rFonts w:ascii="Verdana" w:hAnsi="Verdana"/>
          <w:b/>
          <w:color w:val="auto"/>
          <w:szCs w:val="24"/>
        </w:rPr>
        <w:t>FIXA  A</w:t>
      </w:r>
      <w:proofErr w:type="gramEnd"/>
      <w:r w:rsidRPr="00857378">
        <w:rPr>
          <w:rFonts w:ascii="Verdana" w:hAnsi="Verdana"/>
          <w:b/>
          <w:color w:val="auto"/>
          <w:szCs w:val="24"/>
        </w:rPr>
        <w:t xml:space="preserve"> DESPESA DO MUNICÍPIO </w:t>
      </w: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 xml:space="preserve">            </w:t>
      </w:r>
      <w:proofErr w:type="gramStart"/>
      <w:r w:rsidRPr="00857378">
        <w:rPr>
          <w:rFonts w:ascii="Verdana" w:hAnsi="Verdana"/>
          <w:b/>
          <w:color w:val="auto"/>
          <w:szCs w:val="24"/>
        </w:rPr>
        <w:t>DE  ALUMÍNIO</w:t>
      </w:r>
      <w:proofErr w:type="gramEnd"/>
      <w:r w:rsidRPr="00857378">
        <w:rPr>
          <w:rFonts w:ascii="Verdana" w:hAnsi="Verdana"/>
          <w:b/>
          <w:color w:val="auto"/>
          <w:szCs w:val="24"/>
        </w:rPr>
        <w:t xml:space="preserve"> PARA O EXERCÍCIO DE 2023</w:t>
      </w: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autoSpaceDE w:val="0"/>
        <w:autoSpaceDN w:val="0"/>
        <w:adjustRightInd w:val="0"/>
        <w:jc w:val="left"/>
        <w:rPr>
          <w:rFonts w:ascii="Verdana" w:hAnsi="Verdana"/>
          <w:color w:val="auto"/>
          <w:szCs w:val="24"/>
        </w:rPr>
      </w:pPr>
      <w:r w:rsidRPr="00857378">
        <w:rPr>
          <w:rFonts w:ascii="Verdana" w:eastAsiaTheme="minorHAnsi" w:hAnsi="Verdana" w:cs="Arial"/>
          <w:color w:val="auto"/>
          <w:szCs w:val="24"/>
          <w:lang w:eastAsia="en-US"/>
        </w:rPr>
        <w:t>A Câmara Municipal de Alumínio resolve aprovar, com outra redação, o Projeto de Lei nº 12/2022 de autoria do Executivo, a saber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1</w:t>
      </w:r>
      <w:proofErr w:type="gramStart"/>
      <w:r w:rsidRPr="00857378">
        <w:rPr>
          <w:rFonts w:ascii="Verdana" w:hAnsi="Verdana"/>
          <w:b/>
          <w:color w:val="auto"/>
          <w:szCs w:val="24"/>
        </w:rPr>
        <w:t>°</w:t>
      </w:r>
      <w:r w:rsidRPr="00857378">
        <w:rPr>
          <w:rFonts w:ascii="Verdana" w:hAnsi="Verdana"/>
          <w:color w:val="auto"/>
          <w:szCs w:val="24"/>
        </w:rPr>
        <w:t xml:space="preserve">  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orçamento fiscal do Município de Alumínio para o exercício financeiro de 2023 discriminado pelos anexos integrantes desta Lei, estima a RECEITA em R$ 118.459.770,00(cento e dezoito milhões    e quatrocentos e cinquenta e nove mil e setecentos e setenta reais) e fixa a DESPESA em idêntico valor.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2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RECEITA será realizada mediante a arrecadação dos tributos, rendas e outras fontes de receita, na forma da legislação em vigor e das especificações constantes dos anexos integrantes desta Lei, com o seguinte desdobramento: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>I – RECEITAS CORRENTES ................</w:t>
      </w:r>
      <w:r w:rsidRPr="00857378">
        <w:rPr>
          <w:rFonts w:ascii="Verdana" w:hAnsi="Verdana"/>
          <w:color w:val="auto"/>
          <w:szCs w:val="24"/>
        </w:rPr>
        <w:tab/>
        <w:t xml:space="preserve">    R$ 118.459.770,00    </w:t>
      </w: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1.1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Tributária ..............         R$     14.390.070,93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</w:t>
      </w:r>
      <w:proofErr w:type="gramStart"/>
      <w:r w:rsidRPr="00857378">
        <w:rPr>
          <w:rFonts w:ascii="Verdana" w:hAnsi="Verdana"/>
          <w:color w:val="auto"/>
          <w:szCs w:val="24"/>
        </w:rPr>
        <w:t>1.2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Contribuições ....</w:t>
      </w:r>
      <w:r w:rsidRPr="00857378">
        <w:rPr>
          <w:rFonts w:ascii="Verdana" w:hAnsi="Verdana"/>
          <w:color w:val="auto"/>
          <w:szCs w:val="24"/>
        </w:rPr>
        <w:tab/>
        <w:t xml:space="preserve">    R$      1.036.752,22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1.3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Patrimonial ...........</w:t>
      </w:r>
      <w:r w:rsidRPr="00857378">
        <w:rPr>
          <w:rFonts w:ascii="Verdana" w:hAnsi="Verdana"/>
          <w:color w:val="auto"/>
          <w:szCs w:val="24"/>
        </w:rPr>
        <w:tab/>
        <w:t xml:space="preserve">    R$         145.618,15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1.6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Serviços ..........</w:t>
      </w:r>
      <w:r w:rsidRPr="00857378">
        <w:rPr>
          <w:rFonts w:ascii="Verdana" w:hAnsi="Verdana"/>
          <w:color w:val="auto"/>
          <w:szCs w:val="24"/>
        </w:rPr>
        <w:tab/>
        <w:t xml:space="preserve">    R$           34.848,81 </w:t>
      </w:r>
    </w:p>
    <w:p w:rsidR="00C71F7F" w:rsidRPr="00857378" w:rsidRDefault="00C71F7F" w:rsidP="00C71F7F">
      <w:pPr>
        <w:ind w:left="1128"/>
        <w:rPr>
          <w:rFonts w:ascii="Verdana" w:hAnsi="Verdana"/>
          <w:color w:val="auto"/>
          <w:szCs w:val="24"/>
        </w:rPr>
      </w:pPr>
      <w:proofErr w:type="gramStart"/>
      <w:r w:rsidRPr="00857378">
        <w:rPr>
          <w:rFonts w:ascii="Verdana" w:hAnsi="Verdana"/>
          <w:color w:val="auto"/>
          <w:szCs w:val="24"/>
        </w:rPr>
        <w:t>1.7  Transferências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Correntes ...</w:t>
      </w:r>
      <w:r w:rsidRPr="00857378">
        <w:rPr>
          <w:rFonts w:ascii="Verdana" w:hAnsi="Verdana"/>
          <w:color w:val="auto"/>
          <w:szCs w:val="24"/>
        </w:rPr>
        <w:tab/>
        <w:t xml:space="preserve">    R$</w:t>
      </w:r>
      <w:proofErr w:type="gramStart"/>
      <w:r w:rsidRPr="00857378">
        <w:rPr>
          <w:rFonts w:ascii="Verdana" w:hAnsi="Verdana"/>
          <w:color w:val="auto"/>
          <w:szCs w:val="24"/>
        </w:rPr>
        <w:tab/>
        <w:t xml:space="preserve">  102.751.667</w:t>
      </w:r>
      <w:proofErr w:type="gramEnd"/>
      <w:r w:rsidRPr="00857378">
        <w:rPr>
          <w:rFonts w:ascii="Verdana" w:hAnsi="Verdana"/>
          <w:color w:val="auto"/>
          <w:szCs w:val="24"/>
        </w:rPr>
        <w:t>,25               1.9  Outras Receitas Correntes ...........R$          100.812,64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    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>II – RECEITAS DE CAPITAL 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         9.956,80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2.1  Operações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Crédito .....</w:t>
      </w:r>
      <w:r w:rsidRPr="00857378">
        <w:rPr>
          <w:rFonts w:ascii="Verdana" w:hAnsi="Verdana"/>
          <w:color w:val="auto"/>
          <w:szCs w:val="24"/>
        </w:rPr>
        <w:tab/>
        <w:t xml:space="preserve">            R$          6.223,00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2.2  Alienação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Bens .........</w:t>
      </w:r>
      <w:r w:rsidRPr="00857378">
        <w:rPr>
          <w:rFonts w:ascii="Verdana" w:hAnsi="Verdana"/>
          <w:color w:val="auto"/>
          <w:szCs w:val="24"/>
        </w:rPr>
        <w:tab/>
        <w:t xml:space="preserve">            R$          3.733,80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      TOTAL DA RECEITA 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3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DESPESA  será realizada na forma dos quadros integrantes      desta Lei, conforme discriminação seguinte: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I    DESPESAS POR ÓRGÃO DA ADMINISTRAÇÃO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1 – Câmara Municipal ....................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  5.994.000,00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2 </w:t>
      </w:r>
      <w:proofErr w:type="gramStart"/>
      <w:r w:rsidRPr="00857378">
        <w:rPr>
          <w:rFonts w:ascii="Verdana" w:hAnsi="Verdana"/>
          <w:color w:val="auto"/>
          <w:szCs w:val="24"/>
        </w:rPr>
        <w:t>-  Prefeitura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Municipal …...............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R$ 112.465.770,00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 TOTAL DA DESPESA ...............</w:t>
      </w:r>
      <w:r w:rsidRPr="00857378">
        <w:rPr>
          <w:rFonts w:ascii="Verdana" w:hAnsi="Verdana"/>
          <w:color w:val="auto"/>
          <w:szCs w:val="24"/>
        </w:rPr>
        <w:tab/>
        <w:t xml:space="preserve">       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II – DESPESA POR UNIDADE DA ADMINISTRAÇÃO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01.00.00  Câmara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Municipal de Alumínio ..  R$    5.994.000,00</w:t>
      </w:r>
      <w:r w:rsidRPr="00857378">
        <w:rPr>
          <w:rFonts w:ascii="Verdana" w:hAnsi="Verdana"/>
          <w:color w:val="auto"/>
          <w:szCs w:val="24"/>
        </w:rPr>
        <w:tab/>
      </w:r>
    </w:p>
    <w:p w:rsidR="00873AB9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</w:t>
      </w:r>
    </w:p>
    <w:p w:rsidR="00873AB9" w:rsidRDefault="00873AB9" w:rsidP="00C71F7F">
      <w:pPr>
        <w:rPr>
          <w:rFonts w:ascii="Verdana" w:hAnsi="Verdana"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color w:val="auto"/>
          <w:szCs w:val="24"/>
        </w:rPr>
      </w:pPr>
    </w:p>
    <w:p w:rsidR="00C71F7F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</w:t>
      </w:r>
      <w:proofErr w:type="gramStart"/>
      <w:r w:rsidRPr="00857378">
        <w:rPr>
          <w:rFonts w:ascii="Verdana" w:hAnsi="Verdana"/>
          <w:color w:val="auto"/>
          <w:szCs w:val="24"/>
        </w:rPr>
        <w:t>02.01.00  Gabinete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do Prefeito ...............   R$    2.738.600,80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02.03.00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Governo .......  R$       729.300,00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02.04.00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Negócios Jurídicos .....  R$       723.580,00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02.05.00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Administração  R$    4.407.587,00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02.06.00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Finanças  .....   R</w:t>
      </w:r>
      <w:proofErr w:type="gramStart"/>
      <w:r w:rsidRPr="00857378">
        <w:rPr>
          <w:rFonts w:ascii="Verdana" w:hAnsi="Verdana"/>
          <w:color w:val="auto"/>
          <w:szCs w:val="24"/>
        </w:rPr>
        <w:t>$  10.171.617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02.07.00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Serviços Urbanos  .....   R$   13.141.315,50   </w:t>
      </w:r>
    </w:p>
    <w:p w:rsidR="00C71F7F" w:rsidRPr="00857378" w:rsidRDefault="00C71F7F" w:rsidP="00C71F7F">
      <w:pPr>
        <w:rPr>
          <w:rFonts w:ascii="Verdana" w:hAnsi="Verdana"/>
          <w:caps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aps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02.08.00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Transportes ..   R</w:t>
      </w:r>
      <w:proofErr w:type="gramStart"/>
      <w:r w:rsidRPr="00857378">
        <w:rPr>
          <w:rFonts w:ascii="Verdana" w:hAnsi="Verdana"/>
          <w:color w:val="auto"/>
          <w:szCs w:val="24"/>
        </w:rPr>
        <w:t>$  5.671.250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02.09.00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Obras e Planejamento   R$   2.855.710,00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02.10.00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Meio Ambiente .........   R$     437.580,00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02.11.00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Educação.. ....  R$ 37.155.920,50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02.12.00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Esporte e Lazer .........  R$   1.815.582,00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02.13.00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Cultura ........   R$   1.920.355,50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02.14.00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Saúde .........   R</w:t>
      </w:r>
      <w:proofErr w:type="gramStart"/>
      <w:r w:rsidRPr="00857378">
        <w:rPr>
          <w:rFonts w:ascii="Verdana" w:hAnsi="Verdana"/>
          <w:color w:val="auto"/>
          <w:szCs w:val="24"/>
        </w:rPr>
        <w:t>$  25.309.421</w:t>
      </w:r>
      <w:proofErr w:type="gramEnd"/>
      <w:r w:rsidRPr="00857378">
        <w:rPr>
          <w:rFonts w:ascii="Verdana" w:hAnsi="Verdana"/>
          <w:color w:val="auto"/>
          <w:szCs w:val="24"/>
        </w:rPr>
        <w:t>,70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02.15.00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Des. Social ..   R$    5.387.950,00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       TOTAL DA DESPESA ..............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III – DESPESA POR FUNÇÃO DE GOVERNO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01 – Legislativa ……………….....................</w:t>
      </w:r>
      <w:r w:rsidRPr="00857378">
        <w:rPr>
          <w:rFonts w:ascii="Verdana" w:hAnsi="Verdana"/>
          <w:color w:val="auto"/>
          <w:szCs w:val="24"/>
        </w:rPr>
        <w:tab/>
        <w:t xml:space="preserve">  R</w:t>
      </w:r>
      <w:proofErr w:type="gramStart"/>
      <w:r w:rsidRPr="00857378">
        <w:rPr>
          <w:rFonts w:ascii="Verdana" w:hAnsi="Verdana"/>
          <w:color w:val="auto"/>
          <w:szCs w:val="24"/>
        </w:rPr>
        <w:t>$  5.994.000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03 – Essencial </w:t>
      </w:r>
      <w:proofErr w:type="spellStart"/>
      <w:r w:rsidRPr="00857378">
        <w:rPr>
          <w:rFonts w:ascii="Verdana" w:hAnsi="Verdana"/>
          <w:color w:val="auto"/>
          <w:szCs w:val="24"/>
        </w:rPr>
        <w:t>a</w:t>
      </w:r>
      <w:proofErr w:type="spellEnd"/>
      <w:r w:rsidRPr="00857378">
        <w:rPr>
          <w:rFonts w:ascii="Verdana" w:hAnsi="Verdana"/>
          <w:color w:val="auto"/>
          <w:szCs w:val="24"/>
        </w:rPr>
        <w:t xml:space="preserve"> Justiça .......................    R$     723.580,00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04 – Administração .............................    R$ 18.064.289,80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06 – Segurança Pública .......................    R$      272.805,00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08 – Assistência Social ........................    R$   5.558.120,00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10 – Saúde ........................................    R$ 25.309.421,70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12 – Educação ...................................    R$ 37.155.920,50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13 – Cultura ......................................    R$   1.920.355,50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15 – Urbanismo .................................    R</w:t>
      </w:r>
      <w:proofErr w:type="gramStart"/>
      <w:r w:rsidRPr="00857378">
        <w:rPr>
          <w:rFonts w:ascii="Verdana" w:hAnsi="Verdana"/>
          <w:color w:val="auto"/>
          <w:szCs w:val="24"/>
        </w:rPr>
        <w:t>$  12.111.715</w:t>
      </w:r>
      <w:proofErr w:type="gramEnd"/>
      <w:r w:rsidRPr="00857378">
        <w:rPr>
          <w:rFonts w:ascii="Verdana" w:hAnsi="Verdana"/>
          <w:color w:val="auto"/>
          <w:szCs w:val="24"/>
        </w:rPr>
        <w:t>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17 – Saneamento ..............................    R$    1.029.600,00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18 – Gestão Ambiental .......................    R$       451.880,00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27 – Desporto e </w:t>
      </w:r>
      <w:proofErr w:type="gramStart"/>
      <w:r w:rsidRPr="00857378">
        <w:rPr>
          <w:rFonts w:ascii="Verdana" w:hAnsi="Verdana"/>
          <w:color w:val="auto"/>
          <w:szCs w:val="24"/>
        </w:rPr>
        <w:t>Lazer  ......................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    R$    1.815.582,00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28 – Encargos Especiais .....................     R$    7.451.900,00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99 – Reserva de Contingência .............    R$       600.600,00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TOTAL DA DESPESA ...................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IV – POR CATEGORIA ECONÔMICA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01 – Despesas Correntes ....................   R$ 99.230.449,20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02 – Despesas de Capital ...................   R</w:t>
      </w:r>
      <w:proofErr w:type="gramStart"/>
      <w:r w:rsidRPr="00857378">
        <w:rPr>
          <w:rFonts w:ascii="Verdana" w:hAnsi="Verdana"/>
          <w:color w:val="auto"/>
          <w:szCs w:val="24"/>
        </w:rPr>
        <w:t>$  12.634.720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,80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03 – Reserva de Contingência .............   R$     600.600,00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TOTAL DA DESPESA ...................   R$112.465.770,00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4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Fica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o Poder Executivo Municipal autorizado, nos termos da Lei 2.104/2020, que estabelece as Diretrizes Orçamentárias para o exercício financeiro de 2023 a:</w:t>
      </w:r>
    </w:p>
    <w:p w:rsidR="00C71F7F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  <w:r w:rsidRPr="00857378">
        <w:rPr>
          <w:rFonts w:ascii="Verdana" w:hAnsi="Verdana"/>
          <w:b/>
          <w:bCs/>
          <w:color w:val="000000" w:themeColor="text1"/>
          <w:szCs w:val="24"/>
        </w:rPr>
        <w:t xml:space="preserve">      I – Abrir créditos adicionais suplementares até o limite de 3 % das dotações do orçamento da despesa.</w:t>
      </w: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  <w:r w:rsidRPr="00857378">
        <w:rPr>
          <w:rFonts w:ascii="Verdana" w:hAnsi="Verdana"/>
          <w:b/>
          <w:bCs/>
          <w:color w:val="000000" w:themeColor="text1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3 % de cada dotação orçamentária.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§ 1</w:t>
      </w:r>
      <w:proofErr w:type="gramStart"/>
      <w:r w:rsidRPr="00857378">
        <w:rPr>
          <w:rFonts w:ascii="Verdana" w:hAnsi="Verdana"/>
          <w:color w:val="auto"/>
          <w:szCs w:val="24"/>
        </w:rPr>
        <w:t>º  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§ 2º   Não onerarão o limite previsto neste artigo os créditos destinados a suprir insuficiência nas dotações orçamentárias relativas ao Pagamento de Pessoal, Obrigações Patronais, PASEP, Dívida Pública, Débitos constantes de Precatórios Judiciais e de Recursos repassados de outros Órgãos Governamentais através de Convênios.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5º</w:t>
      </w:r>
      <w:r w:rsidRPr="00857378">
        <w:rPr>
          <w:rFonts w:ascii="Verdana" w:hAnsi="Verdana"/>
          <w:color w:val="auto"/>
          <w:szCs w:val="24"/>
        </w:rPr>
        <w:t xml:space="preserve"> Esta Lei contempla as despesas já </w:t>
      </w:r>
      <w:proofErr w:type="gramStart"/>
      <w:r w:rsidRPr="00857378">
        <w:rPr>
          <w:rFonts w:ascii="Verdana" w:hAnsi="Verdana"/>
          <w:color w:val="auto"/>
          <w:szCs w:val="24"/>
        </w:rPr>
        <w:t>classificadas  referente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a Reserva  de Emenda parlamentares.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6º</w:t>
      </w:r>
      <w:r w:rsidRPr="00857378">
        <w:rPr>
          <w:rFonts w:ascii="Verdana" w:hAnsi="Verdana"/>
          <w:color w:val="auto"/>
          <w:szCs w:val="24"/>
        </w:rPr>
        <w:t xml:space="preserve"> Esta Lei entra em vigor em 1º de janeiro de 2023, revogadas as disposições em contrário.</w:t>
      </w:r>
    </w:p>
    <w:p w:rsidR="00C71F7F" w:rsidRPr="00857378" w:rsidRDefault="00C71F7F" w:rsidP="00C71F7F">
      <w:pPr>
        <w:rPr>
          <w:rFonts w:ascii="Verdana" w:hAnsi="Verdana"/>
          <w:b/>
          <w:bCs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  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CÂMARA MUNICIPAL DE ALUMÍNIO, 28 de </w:t>
      </w:r>
      <w:proofErr w:type="gramStart"/>
      <w:r w:rsidRPr="00857378">
        <w:rPr>
          <w:rFonts w:ascii="Verdana" w:hAnsi="Verdana"/>
          <w:color w:val="auto"/>
          <w:szCs w:val="24"/>
        </w:rPr>
        <w:t>Novembro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2022.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JOSÉ SALVADOR RIVERA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Presidente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873AB9" w:rsidRDefault="00C71F7F" w:rsidP="00C71F7F">
      <w:pPr>
        <w:shd w:val="clear" w:color="auto" w:fill="FFFFFF"/>
        <w:spacing w:before="150" w:after="450"/>
        <w:jc w:val="center"/>
        <w:outlineLvl w:val="3"/>
        <w:rPr>
          <w:rFonts w:ascii="Verdana" w:hAnsi="Verdana"/>
          <w:caps/>
          <w:color w:val="auto"/>
          <w:szCs w:val="24"/>
        </w:rPr>
      </w:pPr>
      <w:proofErr w:type="spellStart"/>
      <w:r w:rsidRPr="00857378">
        <w:rPr>
          <w:rFonts w:ascii="Verdana" w:hAnsi="Verdana"/>
          <w:caps/>
          <w:color w:val="auto"/>
          <w:szCs w:val="24"/>
        </w:rPr>
        <w:t>Profª</w:t>
      </w:r>
      <w:proofErr w:type="spellEnd"/>
      <w:r w:rsidRPr="00857378">
        <w:rPr>
          <w:rFonts w:ascii="Verdana" w:hAnsi="Verdana"/>
          <w:caps/>
          <w:color w:val="auto"/>
          <w:szCs w:val="24"/>
        </w:rPr>
        <w:t>. Meire Barbosa</w:t>
      </w:r>
    </w:p>
    <w:p w:rsidR="00826E83" w:rsidRDefault="00C71F7F" w:rsidP="00C71F7F">
      <w:pPr>
        <w:shd w:val="clear" w:color="auto" w:fill="FFFFFF"/>
        <w:spacing w:before="150" w:after="450"/>
        <w:jc w:val="center"/>
        <w:outlineLvl w:val="3"/>
      </w:pPr>
      <w:r w:rsidRPr="00857378">
        <w:rPr>
          <w:rFonts w:ascii="Verdana" w:hAnsi="Verdana"/>
          <w:color w:val="auto"/>
          <w:szCs w:val="24"/>
        </w:rPr>
        <w:t>1ª Secretária</w:t>
      </w:r>
      <w:bookmarkEnd w:id="0"/>
      <w:bookmarkEnd w:id="1"/>
    </w:p>
    <w:sectPr w:rsidR="00826E83" w:rsidSect="00D27DB9">
      <w:pgSz w:w="11910" w:h="16840"/>
      <w:pgMar w:top="1417" w:right="1420" w:bottom="1417" w:left="1418" w:header="0" w:footer="5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7F"/>
    <w:rsid w:val="00442A94"/>
    <w:rsid w:val="004B208C"/>
    <w:rsid w:val="007752DD"/>
    <w:rsid w:val="00826E83"/>
    <w:rsid w:val="00873AB9"/>
    <w:rsid w:val="008C0156"/>
    <w:rsid w:val="00C71F7F"/>
    <w:rsid w:val="00E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5EB6"/>
  <w15:chartTrackingRefBased/>
  <w15:docId w15:val="{C5CB4DE2-007E-4683-A7D7-727599D7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7F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5</cp:revision>
  <cp:lastPrinted>2022-11-21T14:33:00Z</cp:lastPrinted>
  <dcterms:created xsi:type="dcterms:W3CDTF">2022-11-21T14:26:00Z</dcterms:created>
  <dcterms:modified xsi:type="dcterms:W3CDTF">2022-11-21T14:55:00Z</dcterms:modified>
</cp:coreProperties>
</file>