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51D3" w:rsidRPr="00CA2318" w:rsidP="003F1DA6" w14:paraId="2B1E8DC5" w14:textId="7E9C0A24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>Parecer Nº 173/2022 ao Projeto de Resolução Nº 8/2022</w:t>
      </w:r>
    </w:p>
    <w:p w:rsidR="003F1DA6" w:rsidRPr="00CA2318" w:rsidP="003F1DA6" w14:paraId="0D9FD390" w14:textId="4783ED37">
      <w:pPr>
        <w:jc w:val="both"/>
        <w:rPr>
          <w:rFonts w:ascii="Verdana" w:hAnsi="Verdana"/>
        </w:rPr>
      </w:pPr>
    </w:p>
    <w:p w:rsidR="003F1DA6" w:rsidRPr="00CA2318" w:rsidP="003F1DA6" w14:paraId="2B302FC6" w14:textId="7D05DDE7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>Senhor Presidente,</w:t>
      </w:r>
    </w:p>
    <w:p w:rsidR="003F1DA6" w:rsidRPr="00CA2318" w:rsidP="003F1DA6" w14:paraId="651EE159" w14:textId="6E42A7CB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>Senhores Vereadores,</w:t>
      </w:r>
    </w:p>
    <w:p w:rsidR="003F1DA6" w:rsidRPr="00CA2318" w:rsidP="003F1DA6" w14:paraId="0E2BFE9A" w14:textId="48D30421">
      <w:pPr>
        <w:jc w:val="both"/>
        <w:rPr>
          <w:rFonts w:ascii="Verdana" w:hAnsi="Verdana"/>
        </w:rPr>
      </w:pPr>
    </w:p>
    <w:p w:rsidR="003F1DA6" w:rsidRPr="00CA2318" w:rsidP="003F1DA6" w14:paraId="625249F1" w14:textId="09EB883B">
      <w:pPr>
        <w:jc w:val="both"/>
        <w:rPr>
          <w:rFonts w:ascii="Verdana" w:hAnsi="Verdana"/>
        </w:rPr>
      </w:pPr>
    </w:p>
    <w:p w:rsidR="003F1DA6" w:rsidRPr="00CA2318" w:rsidP="003F1DA6" w14:paraId="2BD60591" w14:textId="372CF437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  <w:t>Com o projeto de resolução ora analisado</w:t>
      </w:r>
      <w:r w:rsidRPr="00CA2318" w:rsidR="00295F26">
        <w:rPr>
          <w:rFonts w:ascii="Verdana" w:hAnsi="Verdana"/>
        </w:rPr>
        <w:t xml:space="preserve">, de nº </w:t>
      </w:r>
      <w:r w:rsidR="00963C43">
        <w:rPr>
          <w:rFonts w:ascii="Verdana" w:hAnsi="Verdana"/>
        </w:rPr>
        <w:t>08</w:t>
      </w:r>
      <w:r w:rsidRPr="00CA2318" w:rsidR="00295F26">
        <w:rPr>
          <w:rFonts w:ascii="Verdana" w:hAnsi="Verdana"/>
        </w:rPr>
        <w:t>/202</w:t>
      </w:r>
      <w:r w:rsidR="00963C43">
        <w:rPr>
          <w:rFonts w:ascii="Verdana" w:hAnsi="Verdana"/>
        </w:rPr>
        <w:t>2</w:t>
      </w:r>
      <w:r w:rsidRPr="00CA2318" w:rsidR="00295F26">
        <w:rPr>
          <w:rFonts w:ascii="Verdana" w:hAnsi="Verdana"/>
        </w:rPr>
        <w:t>,</w:t>
      </w:r>
      <w:r w:rsidRPr="00CA2318">
        <w:rPr>
          <w:rFonts w:ascii="Verdana" w:hAnsi="Verdana"/>
        </w:rPr>
        <w:t xml:space="preserve"> </w:t>
      </w:r>
      <w:r w:rsidRPr="00CA2318" w:rsidR="00295F26">
        <w:rPr>
          <w:rFonts w:ascii="Verdana" w:hAnsi="Verdana"/>
        </w:rPr>
        <w:t xml:space="preserve">a Mesa Diretora da Câmara Municipal de Alumínio, </w:t>
      </w:r>
      <w:r w:rsidRPr="00CA2318">
        <w:rPr>
          <w:rFonts w:ascii="Verdana" w:hAnsi="Verdana"/>
        </w:rPr>
        <w:t>autor</w:t>
      </w:r>
      <w:r w:rsidRPr="00CA2318" w:rsidR="00295F26">
        <w:rPr>
          <w:rFonts w:ascii="Verdana" w:hAnsi="Verdana"/>
        </w:rPr>
        <w:t>a do mesmo</w:t>
      </w:r>
      <w:r w:rsidRPr="00CA2318">
        <w:rPr>
          <w:rFonts w:ascii="Verdana" w:hAnsi="Verdana"/>
        </w:rPr>
        <w:t xml:space="preserve">, </w:t>
      </w:r>
      <w:r w:rsidRPr="00CA2318" w:rsidR="00295F26">
        <w:rPr>
          <w:rFonts w:ascii="Verdana" w:hAnsi="Verdana"/>
        </w:rPr>
        <w:t xml:space="preserve">solicita autorização do plenário da Casa para efetuar a devolução antecipada de R$ </w:t>
      </w:r>
      <w:r w:rsidR="00C41062">
        <w:rPr>
          <w:rFonts w:ascii="Verdana" w:hAnsi="Verdana"/>
        </w:rPr>
        <w:t>7</w:t>
      </w:r>
      <w:r w:rsidRPr="00CA2318" w:rsidR="00295F26">
        <w:rPr>
          <w:rFonts w:ascii="Verdana" w:hAnsi="Verdana"/>
        </w:rPr>
        <w:t>00.000,00 de sobras do duodécimo.</w:t>
      </w:r>
    </w:p>
    <w:p w:rsidR="00295F26" w:rsidRPr="00CA2318" w:rsidP="003F1DA6" w14:paraId="0C0373BB" w14:textId="10AB2704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  <w:t xml:space="preserve">Algumas considerações preliminares </w:t>
      </w:r>
      <w:r w:rsidR="00CA2318">
        <w:rPr>
          <w:rFonts w:ascii="Verdana" w:hAnsi="Verdana"/>
        </w:rPr>
        <w:t xml:space="preserve">a respeito do tema </w:t>
      </w:r>
      <w:r w:rsidRPr="00CA2318">
        <w:rPr>
          <w:rFonts w:ascii="Verdana" w:hAnsi="Verdana"/>
        </w:rPr>
        <w:t>são essenciais.</w:t>
      </w:r>
    </w:p>
    <w:p w:rsidR="00295F26" w:rsidP="003F1DA6" w14:paraId="40E69642" w14:textId="232D6F19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  <w:t xml:space="preserve">A Câmara Municipal, segundo previsão constitucional e legal, tem direito ao recebimento de valores repassados pelo Poder Executivo, para manutenção das suas atividades, que são essenciais no Estado Democrático de Direito. </w:t>
      </w:r>
      <w:r w:rsidR="00CA2318">
        <w:rPr>
          <w:rFonts w:ascii="Verdana" w:hAnsi="Verdana"/>
        </w:rPr>
        <w:t xml:space="preserve">É o denominado duodécimo. </w:t>
      </w:r>
      <w:r w:rsidR="00E75B57">
        <w:rPr>
          <w:rFonts w:ascii="Verdana" w:hAnsi="Verdana"/>
        </w:rPr>
        <w:t>A respeito disso, v</w:t>
      </w:r>
      <w:r w:rsidRPr="00CA2318">
        <w:rPr>
          <w:rFonts w:ascii="Verdana" w:hAnsi="Verdana"/>
        </w:rPr>
        <w:t>ejamos</w:t>
      </w:r>
      <w:r w:rsidR="00CA2318">
        <w:rPr>
          <w:rFonts w:ascii="Verdana" w:hAnsi="Verdana"/>
        </w:rPr>
        <w:t xml:space="preserve"> algumas considerações doutrinárias, de Hely Lopes Meirelles, e alguns aspectos constitucionais, conforme segue</w:t>
      </w:r>
      <w:r w:rsidRPr="00CA2318">
        <w:rPr>
          <w:rFonts w:ascii="Verdana" w:hAnsi="Verdana"/>
        </w:rPr>
        <w:t>.</w:t>
      </w:r>
    </w:p>
    <w:p w:rsidR="00CA2318" w:rsidP="003F1DA6" w14:paraId="3B2F81CD" w14:textId="28936CB1">
      <w:pPr>
        <w:jc w:val="both"/>
        <w:rPr>
          <w:rFonts w:ascii="Verdana" w:hAnsi="Verdana"/>
        </w:rPr>
      </w:pPr>
    </w:p>
    <w:p w:rsidR="00CA2318" w:rsidP="003A0BA1" w14:paraId="1BE9EEFA" w14:textId="77777777">
      <w:pPr>
        <w:ind w:left="1418"/>
        <w:jc w:val="both"/>
        <w:rPr>
          <w:rFonts w:ascii="Verdana" w:hAnsi="Verdana"/>
        </w:rPr>
      </w:pPr>
      <w:r>
        <w:rPr>
          <w:rFonts w:ascii="Verdana" w:hAnsi="Verdana"/>
        </w:rPr>
        <w:t xml:space="preserve">“... O numerário para atender às despesas da Câmara deve ser requisitado pelo presidente da Mesa ao prefeito mensalmente, na base de duodécimos da dotação aprovada e incluída no orçamento geral do Município. Note-se que, de conformidade com o art. 29-A da CF, acrescido pela Emenda Constitucional 25, de 14.2.2000, que entrou em vigor em 1.1.2001, o total da despesa do Legislativo Municipal, incluídos os gastos com inativos, não poderá ultrapassar um percentual, definido de conformidade com a população do Município (de 3,5 a 7%), da soma da receita tributária e das transferências aludidas nos arts. 153, § 5º, 158 e 159 da CF.” </w:t>
      </w:r>
    </w:p>
    <w:p w:rsidR="00CA2318" w:rsidRPr="00CA2318" w:rsidP="003A0BA1" w14:paraId="3ABD8643" w14:textId="5F1DF918">
      <w:pPr>
        <w:ind w:left="1418"/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i/>
          <w:iCs/>
        </w:rPr>
        <w:t xml:space="preserve">in </w:t>
      </w:r>
      <w:r>
        <w:rPr>
          <w:rFonts w:ascii="Verdana" w:hAnsi="Verdana"/>
          <w:b/>
          <w:bCs/>
        </w:rPr>
        <w:t>DIREITO MUNICIPAL BRASILEIRO</w:t>
      </w:r>
      <w:r>
        <w:rPr>
          <w:rFonts w:ascii="Verdana" w:hAnsi="Verdana"/>
        </w:rPr>
        <w:t>, 19ª edição (atualizada por Giovani da Silva Corralo), página 524, Malheiros Editores, São Paulo: 2021).</w:t>
      </w:r>
    </w:p>
    <w:p w:rsidR="00295F26" w:rsidRPr="00CA2318" w:rsidP="003A0BA1" w14:paraId="222D8DB9" w14:textId="48A2C48E">
      <w:pPr>
        <w:ind w:left="1418"/>
        <w:jc w:val="both"/>
        <w:rPr>
          <w:rFonts w:ascii="Verdana" w:hAnsi="Verdana"/>
        </w:rPr>
      </w:pPr>
    </w:p>
    <w:p w:rsidR="00295F26" w:rsidRPr="001C0C0C" w:rsidP="003A0BA1" w14:paraId="275B46F7" w14:textId="12751914">
      <w:pPr>
        <w:ind w:left="1418"/>
        <w:jc w:val="both"/>
        <w:rPr>
          <w:rFonts w:ascii="Verdana" w:hAnsi="Verdana"/>
          <w:b/>
          <w:bCs/>
          <w:u w:val="single"/>
        </w:rPr>
      </w:pPr>
      <w:r w:rsidRPr="001C0C0C">
        <w:rPr>
          <w:rFonts w:ascii="Verdana" w:hAnsi="Verdana"/>
          <w:b/>
          <w:bCs/>
          <w:u w:val="single"/>
        </w:rPr>
        <w:t>Constituição Federal</w:t>
      </w:r>
    </w:p>
    <w:p w:rsidR="00295F26" w:rsidRPr="00CA2318" w:rsidP="003A0BA1" w14:paraId="314FDA8D" w14:textId="5F80153C">
      <w:pPr>
        <w:ind w:left="1418"/>
        <w:jc w:val="both"/>
        <w:rPr>
          <w:rFonts w:ascii="Verdana" w:hAnsi="Verdana"/>
        </w:rPr>
      </w:pPr>
    </w:p>
    <w:p w:rsidR="00D71491" w:rsidRPr="00CA2318" w:rsidP="003A0BA1" w14:paraId="16632806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 xml:space="preserve">“Art. 29-A – O total da despesa do Poder Legislativo Municipal, incluídos os subsídios dos Vereadores e excluídos </w:t>
      </w:r>
      <w:r w:rsidRPr="00CA2318">
        <w:rPr>
          <w:rFonts w:ascii="Verdana" w:hAnsi="Verdana"/>
        </w:rPr>
        <w:t>os gastos com inativos, não poderá ultrapassar os seguintes percentuais, relativos ao somatório da receita tributária e das transferências previstas no § 5º do art. 153 e nos arts. 158 e 159, efetivamente realizado no exercício anterior:</w:t>
      </w:r>
    </w:p>
    <w:p w:rsidR="00D71491" w:rsidRPr="00CA2318" w:rsidP="003A0BA1" w14:paraId="47154511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I – 7% (sete por cento) para Municípios com população de até 100.000 (cem mil) habitantes:</w:t>
      </w:r>
    </w:p>
    <w:p w:rsidR="00D71491" w:rsidRPr="00CA2318" w:rsidP="003A0BA1" w14:paraId="50ECAF2B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..........”.</w:t>
      </w:r>
    </w:p>
    <w:p w:rsidR="00D71491" w:rsidRPr="00CA2318" w:rsidP="003F1DA6" w14:paraId="2A251A2F" w14:textId="77777777">
      <w:pPr>
        <w:jc w:val="both"/>
        <w:rPr>
          <w:rFonts w:ascii="Verdana" w:hAnsi="Verdana"/>
        </w:rPr>
      </w:pPr>
    </w:p>
    <w:p w:rsidR="00D71491" w:rsidRPr="00CA2318" w:rsidP="003F1DA6" w14:paraId="1073FE2B" w14:textId="77777777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  <w:t>Evidente que transcrevemos somente a parte que importa ao Município de Alumínio, ou seja, a faixa populacional deste. Portanto, os sete por cento. Note-se, ainda, a parte final do dispositivo, “efetivamente realizado no exercício anterior”. Retomaremos esse assunto adiante.</w:t>
      </w:r>
    </w:p>
    <w:p w:rsidR="00C34690" w:rsidRPr="00CA2318" w:rsidP="003F1DA6" w14:paraId="49E486A9" w14:textId="71DF7EC7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>Neste momento, apenas para ilustrar</w:t>
      </w:r>
      <w:r w:rsidR="00E75B57">
        <w:rPr>
          <w:rFonts w:ascii="Verdana" w:hAnsi="Verdana"/>
        </w:rPr>
        <w:t xml:space="preserve"> como</w:t>
      </w:r>
      <w:r w:rsidRPr="00CA2318">
        <w:rPr>
          <w:rFonts w:ascii="Verdana" w:hAnsi="Verdana"/>
        </w:rPr>
        <w:t xml:space="preserve"> a importância desse repasse é tão grande, que a própria Constituição Federal impõe crime de responsabilidade ao Prefeito Municipal</w:t>
      </w:r>
      <w:r w:rsidR="00E75B57">
        <w:rPr>
          <w:rFonts w:ascii="Verdana" w:hAnsi="Verdana"/>
        </w:rPr>
        <w:t xml:space="preserve"> por violação disso</w:t>
      </w:r>
      <w:r w:rsidRPr="00CA2318">
        <w:rPr>
          <w:rFonts w:ascii="Verdana" w:hAnsi="Verdana"/>
        </w:rPr>
        <w:t>, como segue:</w:t>
      </w:r>
    </w:p>
    <w:p w:rsidR="00C34690" w:rsidRPr="00CA2318" w:rsidP="003F1DA6" w14:paraId="5A1F85E5" w14:textId="77777777">
      <w:pPr>
        <w:jc w:val="both"/>
        <w:rPr>
          <w:rFonts w:ascii="Verdana" w:hAnsi="Verdana"/>
        </w:rPr>
      </w:pPr>
    </w:p>
    <w:p w:rsidR="00C34690" w:rsidRPr="00CA2318" w:rsidP="003A0BA1" w14:paraId="10906299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“Art. 29-A - .............................</w:t>
      </w:r>
    </w:p>
    <w:p w:rsidR="00C34690" w:rsidRPr="00CA2318" w:rsidP="003A0BA1" w14:paraId="08EB2A91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..........................</w:t>
      </w:r>
    </w:p>
    <w:p w:rsidR="00C34690" w:rsidRPr="00CA2318" w:rsidP="003A0BA1" w14:paraId="3B25D6DA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§ 2º - Constitui crime de responsabilidade do Prefeito Municipal:</w:t>
      </w:r>
    </w:p>
    <w:p w:rsidR="00C34690" w:rsidRPr="00CA2318" w:rsidP="003A0BA1" w14:paraId="70FF09DA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I – efetuar repasse que supere os limites definidos neste artigo;</w:t>
      </w:r>
    </w:p>
    <w:p w:rsidR="00C34690" w:rsidRPr="00CA2318" w:rsidP="003A0BA1" w14:paraId="051C6467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II – não enviar o repasse até o dia vinte de cada mês; ou</w:t>
      </w:r>
    </w:p>
    <w:p w:rsidR="00C34690" w:rsidRPr="00CA2318" w:rsidP="003A0BA1" w14:paraId="42A36CE6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III – enviá-lo a menor em relação à proporção fixada na Lei Orçamentária.</w:t>
      </w:r>
    </w:p>
    <w:p w:rsidR="00C34690" w:rsidRPr="00CA2318" w:rsidP="003A0BA1" w14:paraId="2240BF3B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...........................”.</w:t>
      </w:r>
    </w:p>
    <w:p w:rsidR="003A0BA1" w:rsidP="003F1DA6" w14:paraId="5E3C0B10" w14:textId="77777777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</w:r>
    </w:p>
    <w:p w:rsidR="00B47879" w:rsidRPr="00CA2318" w:rsidP="003A0BA1" w14:paraId="0F0AA8FF" w14:textId="4FCBF327">
      <w:pPr>
        <w:ind w:left="708" w:firstLine="708"/>
        <w:jc w:val="both"/>
        <w:rPr>
          <w:rFonts w:ascii="Verdana" w:hAnsi="Verdana"/>
        </w:rPr>
      </w:pPr>
      <w:r w:rsidRPr="00CA2318">
        <w:rPr>
          <w:rFonts w:ascii="Verdana" w:hAnsi="Verdana"/>
        </w:rPr>
        <w:t>Dessa introdução, temos algumas considerações a fazer.</w:t>
      </w:r>
    </w:p>
    <w:p w:rsidR="00B47879" w:rsidRPr="00CA2318" w:rsidP="003F1DA6" w14:paraId="5FE63043" w14:textId="4081543B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  <w:t>Resta evidente que o cálculo dos sete por cento, aludidos no inciso I do Art. 29-A da CF, tem como parâmetro o total da despesa efetivamente realizado no exercício anterior. Logo, calcula-se esse percentual no que foi efetivamente gasto, realizado como despesa, e não o que era previsto, estimado.</w:t>
      </w:r>
    </w:p>
    <w:p w:rsidR="00B47879" w:rsidRPr="00CA2318" w:rsidP="003F1DA6" w14:paraId="3D2962CA" w14:textId="77777777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  <w:t>Chamamos atenção para esse ponto, na medida em que sucessivas concessões, verdadeiras renúncias de receita, podem ocasionar a longo prazo significativa perda de capacidade do Legislativo em manter-se financeiramente.</w:t>
      </w:r>
    </w:p>
    <w:p w:rsidR="00B47879" w:rsidRPr="00CA2318" w:rsidP="003F1DA6" w14:paraId="1C2A5FEA" w14:textId="77777777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  <w:t>O objetivo da norma incriminadora do Prefeito Municipal é evidente, evitar que se utilize da ausência do repasse obrigatório para impedir o regular funcionamento do Poder Legislativo Municipal, que pode, diante do princípio fundamental da independência entre os poderes, criar embaraços legítimos à gestão daquele.</w:t>
      </w:r>
    </w:p>
    <w:p w:rsidR="00823F6C" w:rsidRPr="00CA2318" w:rsidP="003F1DA6" w14:paraId="042D69A6" w14:textId="2F92CCDE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  <w:t xml:space="preserve">Queremos reforçar com tudo isso, é evidente, a essencialidade do Poder Legislativo Municipal, constitucionalmente assegurado a todos os entes federativos Municípios, conforme expressa previsão no Texto Maior, </w:t>
      </w:r>
      <w:r w:rsidR="00E75B57">
        <w:rPr>
          <w:rFonts w:ascii="Verdana" w:hAnsi="Verdana"/>
        </w:rPr>
        <w:t>nos termos do</w:t>
      </w:r>
      <w:r w:rsidRPr="00CA2318">
        <w:rPr>
          <w:rFonts w:ascii="Verdana" w:hAnsi="Verdana"/>
        </w:rPr>
        <w:t xml:space="preserve"> Art. 1º. É uma união indissolúvel de todos os entes federativos, cláusula pétrea, conforme Art. 60, </w:t>
      </w:r>
      <w:r w:rsidRPr="00CA2318">
        <w:rPr>
          <w:rFonts w:ascii="Verdana" w:hAnsi="Verdana"/>
        </w:rPr>
        <w:t>§ 4º, inciso I.</w:t>
      </w:r>
    </w:p>
    <w:p w:rsidR="00823F6C" w:rsidRPr="00CA2318" w:rsidP="003F1DA6" w14:paraId="21A096C4" w14:textId="77777777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  <w:t>E qual a razão para chamar a atenção a tudo isso? A razão disso são os demais limites impostos ao Poder Legislativo Municipal, conforme veremos a seguir.</w:t>
      </w:r>
    </w:p>
    <w:p w:rsidR="00996104" w:rsidRPr="00CA2318" w:rsidP="003F1DA6" w14:paraId="4CBD81E0" w14:textId="77777777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</w:r>
      <w:r w:rsidRPr="00CA2318" w:rsidR="006A7404">
        <w:rPr>
          <w:rFonts w:ascii="Verdana" w:hAnsi="Verdana"/>
        </w:rPr>
        <w:t xml:space="preserve">São quatro os limites legais das despesas do Poder Legislativo Municipal, regularmente aferidos pelo Tribunal de Contas do Estado de São Paulo em todas as suas inspeções, checando, um a um, todos eles. </w:t>
      </w:r>
    </w:p>
    <w:p w:rsidR="006A7404" w:rsidRPr="00CA2318" w:rsidP="00996104" w14:paraId="71E3554E" w14:textId="07ECF688">
      <w:pPr>
        <w:ind w:firstLine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 xml:space="preserve">O primeiro desses limites já expusemos anteriormente, que são os sete por cento previstos no inciso I do Art. 29-A. </w:t>
      </w:r>
      <w:r w:rsidRPr="00CA2318">
        <w:rPr>
          <w:rFonts w:ascii="Verdana" w:hAnsi="Verdana"/>
        </w:rPr>
        <w:t>Vejamos</w:t>
      </w:r>
      <w:r w:rsidRPr="00CA2318">
        <w:rPr>
          <w:rFonts w:ascii="Verdana" w:hAnsi="Verdana"/>
        </w:rPr>
        <w:t>, então, os demais, que</w:t>
      </w:r>
      <w:r w:rsidRPr="00CA2318">
        <w:rPr>
          <w:rFonts w:ascii="Verdana" w:hAnsi="Verdana"/>
        </w:rPr>
        <w:t xml:space="preserve"> são:</w:t>
      </w:r>
    </w:p>
    <w:p w:rsidR="00E560EF" w:rsidRPr="00CA2318" w:rsidP="00E560EF" w14:paraId="28BA7369" w14:textId="5FA800C5">
      <w:pPr>
        <w:jc w:val="both"/>
        <w:rPr>
          <w:rFonts w:ascii="Verdana" w:hAnsi="Verdana"/>
        </w:rPr>
      </w:pPr>
    </w:p>
    <w:p w:rsidR="00E22FC0" w:rsidRPr="001C0C0C" w:rsidP="003A0BA1" w14:paraId="4B327F40" w14:textId="69024953">
      <w:pPr>
        <w:ind w:left="1418"/>
        <w:jc w:val="both"/>
        <w:rPr>
          <w:rFonts w:ascii="Verdana" w:hAnsi="Verdana"/>
          <w:b/>
          <w:bCs/>
          <w:u w:val="single"/>
        </w:rPr>
      </w:pPr>
      <w:r w:rsidRPr="001C0C0C">
        <w:rPr>
          <w:rFonts w:ascii="Verdana" w:hAnsi="Verdana"/>
          <w:b/>
          <w:bCs/>
          <w:u w:val="single"/>
        </w:rPr>
        <w:t>Constituição Federal</w:t>
      </w:r>
    </w:p>
    <w:p w:rsidR="00E22FC0" w:rsidRPr="00CA2318" w:rsidP="003A0BA1" w14:paraId="5A4F0910" w14:textId="77777777">
      <w:pPr>
        <w:ind w:left="1418"/>
        <w:jc w:val="both"/>
        <w:rPr>
          <w:rFonts w:ascii="Verdana" w:hAnsi="Verdana"/>
        </w:rPr>
      </w:pPr>
    </w:p>
    <w:p w:rsidR="00882F25" w:rsidRPr="00CA2318" w:rsidP="003A0BA1" w14:paraId="574B972A" w14:textId="1361A371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 xml:space="preserve">“Art. </w:t>
      </w:r>
      <w:r w:rsidRPr="00CA2318" w:rsidR="00E22FC0">
        <w:rPr>
          <w:rFonts w:ascii="Verdana" w:hAnsi="Verdana"/>
        </w:rPr>
        <w:t>29 - ........................</w:t>
      </w:r>
    </w:p>
    <w:p w:rsidR="00E22FC0" w:rsidRPr="00CA2318" w:rsidP="003A0BA1" w14:paraId="23C7F268" w14:textId="2825B101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..........................</w:t>
      </w:r>
    </w:p>
    <w:p w:rsidR="00E22FC0" w:rsidRPr="00CA2318" w:rsidP="003A0BA1" w14:paraId="49042F28" w14:textId="1C2ACE36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VII – o total da despesa com a remuneração dos Vereadores não poderá ultrapassar o montante de cinco por cento da receita do município;</w:t>
      </w:r>
    </w:p>
    <w:p w:rsidR="00E22FC0" w:rsidRPr="00CA2318" w:rsidP="003A0BA1" w14:paraId="3135A464" w14:textId="53C24A44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.........................”.</w:t>
      </w:r>
    </w:p>
    <w:p w:rsidR="00295F26" w:rsidRPr="00CA2318" w:rsidP="003A0BA1" w14:paraId="4FBB799C" w14:textId="551DC38A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 xml:space="preserve"> </w:t>
      </w:r>
      <w:r w:rsidRPr="00CA2318" w:rsidR="00B47879">
        <w:rPr>
          <w:rFonts w:ascii="Verdana" w:hAnsi="Verdana"/>
        </w:rPr>
        <w:t xml:space="preserve"> </w:t>
      </w:r>
      <w:r w:rsidRPr="00CA2318" w:rsidR="00D71491">
        <w:rPr>
          <w:rFonts w:ascii="Verdana" w:hAnsi="Verdana"/>
        </w:rPr>
        <w:t xml:space="preserve"> </w:t>
      </w:r>
    </w:p>
    <w:p w:rsidR="00295F26" w:rsidRPr="00CA2318" w:rsidP="003A0BA1" w14:paraId="600BBBA3" w14:textId="1123E05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“Art. 29-A - ....................</w:t>
      </w:r>
    </w:p>
    <w:p w:rsidR="00E22FC0" w:rsidRPr="00CA2318" w:rsidP="003A0BA1" w14:paraId="286221CE" w14:textId="6C52255E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....................</w:t>
      </w:r>
    </w:p>
    <w:p w:rsidR="00E22FC0" w:rsidRPr="00CA2318" w:rsidP="003A0BA1" w14:paraId="47F5F7A9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§ 1º - A Câmara Municipal não gastará mais de setenta por cento de sua receita com folha de pagamento, incluído o gasto com o subsídio de seus Vereadores.</w:t>
      </w:r>
    </w:p>
    <w:p w:rsidR="00E22FC0" w:rsidRPr="00CA2318" w:rsidP="003A0BA1" w14:paraId="706CD374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....................”.</w:t>
      </w:r>
    </w:p>
    <w:p w:rsidR="00E22FC0" w:rsidRPr="00CA2318" w:rsidP="003A0BA1" w14:paraId="7F3385F4" w14:textId="77777777">
      <w:pPr>
        <w:ind w:left="1418"/>
        <w:jc w:val="both"/>
        <w:rPr>
          <w:rFonts w:ascii="Verdana" w:hAnsi="Verdana"/>
        </w:rPr>
      </w:pPr>
    </w:p>
    <w:p w:rsidR="00E22FC0" w:rsidRPr="001C0C0C" w:rsidP="003A0BA1" w14:paraId="5FF2B6F3" w14:textId="77777777">
      <w:pPr>
        <w:ind w:left="1418"/>
        <w:jc w:val="both"/>
        <w:rPr>
          <w:rFonts w:ascii="Verdana" w:hAnsi="Verdana"/>
          <w:b/>
          <w:bCs/>
          <w:u w:val="single"/>
        </w:rPr>
      </w:pPr>
      <w:r w:rsidRPr="001C0C0C">
        <w:rPr>
          <w:rFonts w:ascii="Verdana" w:hAnsi="Verdana"/>
          <w:b/>
          <w:bCs/>
          <w:u w:val="single"/>
        </w:rPr>
        <w:t>Lei de Responsabilidade Fiscal</w:t>
      </w:r>
    </w:p>
    <w:p w:rsidR="00E22FC0" w:rsidRPr="00CA2318" w:rsidP="003A0BA1" w14:paraId="1E25D1BE" w14:textId="77777777">
      <w:pPr>
        <w:ind w:left="1418"/>
        <w:jc w:val="both"/>
        <w:rPr>
          <w:rFonts w:ascii="Verdana" w:hAnsi="Verdana"/>
        </w:rPr>
      </w:pPr>
    </w:p>
    <w:p w:rsidR="00E22FC0" w:rsidRPr="00CA2318" w:rsidP="003A0BA1" w14:paraId="20DF2ABC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 xml:space="preserve">“Art. 19 – Para os fins do disposto no </w:t>
      </w:r>
      <w:r w:rsidRPr="00CA2318">
        <w:rPr>
          <w:rFonts w:ascii="Verdana" w:hAnsi="Verdana"/>
          <w:b/>
          <w:bCs/>
        </w:rPr>
        <w:t xml:space="preserve">caput </w:t>
      </w:r>
      <w:r w:rsidRPr="00CA2318">
        <w:rPr>
          <w:rFonts w:ascii="Verdana" w:hAnsi="Verdana"/>
        </w:rPr>
        <w:t>do Art. 169 da Constituição, a despesa total com pessoal, em cada período de apuração e em cada ente da Federação, não poderá exceder os percentuais da receita corrente líquida, a seguir discriminados:</w:t>
      </w:r>
    </w:p>
    <w:p w:rsidR="00E22FC0" w:rsidRPr="00CA2318" w:rsidP="003A0BA1" w14:paraId="5737CDFA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....................</w:t>
      </w:r>
    </w:p>
    <w:p w:rsidR="00E22FC0" w:rsidRPr="00CA2318" w:rsidP="003A0BA1" w14:paraId="05DE0FB2" w14:textId="77777777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III – Municípios: 60% (sessenta por cento).</w:t>
      </w:r>
    </w:p>
    <w:p w:rsidR="00E22FC0" w:rsidRPr="00CA2318" w:rsidP="003A0BA1" w14:paraId="04D5D0EB" w14:textId="64B641D0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...................</w:t>
      </w:r>
      <w:r w:rsidRPr="00CA2318" w:rsidR="00304CDE">
        <w:rPr>
          <w:rFonts w:ascii="Verdana" w:hAnsi="Verdana"/>
        </w:rPr>
        <w:t>.”.</w:t>
      </w:r>
    </w:p>
    <w:p w:rsidR="00304CDE" w:rsidRPr="00CA2318" w:rsidP="003A0BA1" w14:paraId="3F07A1F4" w14:textId="22DCE755">
      <w:pPr>
        <w:ind w:left="1418"/>
        <w:jc w:val="both"/>
        <w:rPr>
          <w:rFonts w:ascii="Verdana" w:hAnsi="Verdana"/>
        </w:rPr>
      </w:pPr>
    </w:p>
    <w:p w:rsidR="00304CDE" w:rsidRPr="00CA2318" w:rsidP="003A0BA1" w14:paraId="0FA36B9E" w14:textId="6B38886F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“Art. 20 – A repartição dos limites globais do art. 19 não poderá exceder os seguintes percentuais:</w:t>
      </w:r>
    </w:p>
    <w:p w:rsidR="00304CDE" w:rsidRPr="00CA2318" w:rsidP="003A0BA1" w14:paraId="72D6F1DF" w14:textId="3B09F96A">
      <w:pPr>
        <w:ind w:left="1418"/>
        <w:jc w:val="both"/>
        <w:rPr>
          <w:rFonts w:ascii="Verdana" w:hAnsi="Verdana"/>
        </w:rPr>
      </w:pPr>
    </w:p>
    <w:p w:rsidR="00304CDE" w:rsidRPr="00CA2318" w:rsidP="003A0BA1" w14:paraId="08B225A9" w14:textId="4973D406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...........................</w:t>
      </w:r>
    </w:p>
    <w:p w:rsidR="00304CDE" w:rsidRPr="00CA2318" w:rsidP="003A0BA1" w14:paraId="7B99B8B4" w14:textId="2AF5F579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III – na esfera municipal:</w:t>
      </w:r>
    </w:p>
    <w:p w:rsidR="00304CDE" w:rsidRPr="00CA2318" w:rsidP="003A0BA1" w14:paraId="38D6DAA1" w14:textId="68D00A66">
      <w:pPr>
        <w:pStyle w:val="ListParagraph"/>
        <w:numPr>
          <w:ilvl w:val="0"/>
          <w:numId w:val="1"/>
        </w:num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6% (seis por cento) para o Legislativo, incluído o Tribunal de Contas do Município, quando houver;</w:t>
      </w:r>
    </w:p>
    <w:p w:rsidR="00304CDE" w:rsidRPr="00CA2318" w:rsidP="003A0BA1" w14:paraId="102BCFFD" w14:textId="3688A378">
      <w:pPr>
        <w:pStyle w:val="ListParagraph"/>
        <w:numPr>
          <w:ilvl w:val="0"/>
          <w:numId w:val="1"/>
        </w:num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54% (cinquenta e quatro por cento) para o Executivo.</w:t>
      </w:r>
    </w:p>
    <w:p w:rsidR="00304CDE" w:rsidRPr="00CA2318" w:rsidP="003A0BA1" w14:paraId="32F409BD" w14:textId="20C17B5D">
      <w:pPr>
        <w:ind w:left="1418"/>
        <w:jc w:val="both"/>
        <w:rPr>
          <w:rFonts w:ascii="Verdana" w:hAnsi="Verdana"/>
        </w:rPr>
      </w:pPr>
      <w:r w:rsidRPr="00CA2318">
        <w:rPr>
          <w:rFonts w:ascii="Verdana" w:hAnsi="Verdana"/>
        </w:rPr>
        <w:t>..........................”.</w:t>
      </w:r>
    </w:p>
    <w:p w:rsidR="00304CDE" w:rsidP="00304CDE" w14:paraId="39A65A35" w14:textId="2DCA35FE">
      <w:pPr>
        <w:jc w:val="both"/>
        <w:rPr>
          <w:rFonts w:ascii="Verdana" w:hAnsi="Verdana"/>
        </w:rPr>
      </w:pPr>
    </w:p>
    <w:p w:rsidR="00E75B57" w:rsidP="00304CDE" w14:paraId="4EC5D6BD" w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Diante disso tudo, ressalvada a altíssima relevância da intenção da propositura, possibilitando ao Poder Executivo o investimento em outros serviços ou obras de interesse da municipalidade, o que é mérito, e no qual jamais entraremos, por não ser nossa função, a lembrança de todos os limites impostos ao Legislativo Municipal faz partes de nosso mister. Até mesmo para as futuras gestões da Mesa Diretora.</w:t>
      </w:r>
    </w:p>
    <w:p w:rsidR="00E75B57" w:rsidRPr="00CA2318" w:rsidP="00304CDE" w14:paraId="418626D7" w14:textId="4BEFAD1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Cientes também, é claro, do zeloso controle da nossa Diretoria Financeira, que jamais permitirá </w:t>
      </w:r>
      <w:r w:rsidR="00511604">
        <w:rPr>
          <w:rFonts w:ascii="Verdana" w:hAnsi="Verdana"/>
        </w:rPr>
        <w:t xml:space="preserve">a extrapolação de todos os limites citados. E </w:t>
      </w:r>
      <w:r w:rsidR="00511604">
        <w:rPr>
          <w:rFonts w:ascii="Verdana" w:hAnsi="Verdana"/>
        </w:rPr>
        <w:t xml:space="preserve">por isso, evidentemente, manterá também um controle prévio dos mesmos, até para evitar a citada indesejada situação. Vem daí o problema, pois há despesas obrigatórias de caráter continuado nisso tudo, especialmente, como vimos, as despesas de pessoal, servidores e vereadores. </w:t>
      </w:r>
      <w:r>
        <w:rPr>
          <w:rFonts w:ascii="Verdana" w:hAnsi="Verdana"/>
        </w:rPr>
        <w:t xml:space="preserve"> </w:t>
      </w:r>
    </w:p>
    <w:p w:rsidR="003F1DA6" w:rsidRPr="00CA2318" w:rsidP="003F1DA6" w14:paraId="52763852" w14:textId="5BB0493F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</w:r>
      <w:r w:rsidR="00511604">
        <w:rPr>
          <w:rFonts w:ascii="Verdana" w:hAnsi="Verdana"/>
        </w:rPr>
        <w:t>Feitas essas considerações, que entendíamos essenciais, e</w:t>
      </w:r>
      <w:r w:rsidRPr="00CA2318">
        <w:rPr>
          <w:rFonts w:ascii="Verdana" w:hAnsi="Verdana"/>
        </w:rPr>
        <w:t>ntendemos que nada impede a tramitação e a deliberação do projeto de resolução, pois entendemos que o mesmo encontra-se perfeito. Quanto ao mérito, cabe ao Soberano Plenário.</w:t>
      </w:r>
    </w:p>
    <w:p w:rsidR="003F1DA6" w:rsidRPr="00CA2318" w:rsidP="003F1DA6" w14:paraId="7AAD9672" w14:textId="32BC5CF6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  <w:t xml:space="preserve">Deve ser submetido a uma fase de discussão e votação, e para sua aprovação, serão necessários os votos da maioria </w:t>
      </w:r>
      <w:r w:rsidR="00511604">
        <w:rPr>
          <w:rFonts w:ascii="Verdana" w:hAnsi="Verdana"/>
        </w:rPr>
        <w:t>simples</w:t>
      </w:r>
      <w:r w:rsidRPr="00CA2318">
        <w:rPr>
          <w:rFonts w:ascii="Verdana" w:hAnsi="Verdana"/>
        </w:rPr>
        <w:t xml:space="preserve"> dos Senhores Vereadores, tudo em conformidade com os Arts. 238 e 25</w:t>
      </w:r>
      <w:r w:rsidR="00511604">
        <w:rPr>
          <w:rFonts w:ascii="Verdana" w:hAnsi="Verdana"/>
        </w:rPr>
        <w:t>1</w:t>
      </w:r>
      <w:r w:rsidRPr="00CA2318">
        <w:rPr>
          <w:rFonts w:ascii="Verdana" w:hAnsi="Verdana"/>
        </w:rPr>
        <w:t>, respectivamente, ambos do Regimento Interno.</w:t>
      </w:r>
    </w:p>
    <w:p w:rsidR="003F1DA6" w:rsidRPr="00CA2318" w:rsidP="003F1DA6" w14:paraId="33899B52" w14:textId="03380A28">
      <w:pPr>
        <w:jc w:val="both"/>
        <w:rPr>
          <w:rFonts w:ascii="Verdana" w:hAnsi="Verdana"/>
        </w:rPr>
      </w:pPr>
      <w:r w:rsidRPr="00CA2318">
        <w:rPr>
          <w:rFonts w:ascii="Verdana" w:hAnsi="Verdana"/>
        </w:rPr>
        <w:tab/>
      </w:r>
      <w:r w:rsidRPr="00CA2318">
        <w:rPr>
          <w:rFonts w:ascii="Verdana" w:hAnsi="Verdana"/>
        </w:rPr>
        <w:tab/>
        <w:t>Salvo melhor juízo, é o parecer.</w:t>
      </w:r>
    </w:p>
    <w:p w:rsidR="00D928BE" w:rsidRPr="00CA2318" w:rsidP="003F1DA6" w14:paraId="17EA47A6" w14:textId="11CB57BE">
      <w:pPr>
        <w:jc w:val="both"/>
        <w:rPr>
          <w:rFonts w:ascii="Verdana" w:hAnsi="Verdana"/>
        </w:rPr>
      </w:pPr>
    </w:p>
    <w:p w:rsidR="00D928BE" w:rsidRPr="00CA2318" w:rsidP="003F1DA6" w14:paraId="40F1D37D" w14:textId="184B367C">
      <w:pPr>
        <w:jc w:val="both"/>
        <w:rPr>
          <w:rFonts w:ascii="Verdana" w:hAnsi="Verdana"/>
        </w:rPr>
      </w:pPr>
    </w:p>
    <w:p w:rsidR="00D928BE" w:rsidRPr="00CA2318" w:rsidP="00D928BE" w14:paraId="1875DEE2" w14:textId="08F03604">
      <w:pPr>
        <w:jc w:val="center"/>
        <w:rPr>
          <w:rFonts w:ascii="Verdana" w:hAnsi="Verdana"/>
        </w:rPr>
      </w:pPr>
      <w:r w:rsidRPr="00CA2318">
        <w:rPr>
          <w:rFonts w:ascii="Verdana" w:hAnsi="Verdana"/>
        </w:rPr>
        <w:t xml:space="preserve">Alumínio, </w:t>
      </w:r>
      <w:r w:rsidR="00C41062">
        <w:rPr>
          <w:rFonts w:ascii="Verdana" w:hAnsi="Verdana"/>
        </w:rPr>
        <w:t>28</w:t>
      </w:r>
      <w:r w:rsidRPr="00CA2318">
        <w:rPr>
          <w:rFonts w:ascii="Verdana" w:hAnsi="Verdana"/>
        </w:rPr>
        <w:t xml:space="preserve"> de </w:t>
      </w:r>
      <w:r w:rsidR="00C41062">
        <w:rPr>
          <w:rFonts w:ascii="Verdana" w:hAnsi="Verdana"/>
        </w:rPr>
        <w:t>nov</w:t>
      </w:r>
      <w:r w:rsidRPr="00CA2318" w:rsidR="000A3DF8">
        <w:rPr>
          <w:rFonts w:ascii="Verdana" w:hAnsi="Verdana"/>
        </w:rPr>
        <w:t>embro</w:t>
      </w:r>
      <w:r w:rsidRPr="00CA2318">
        <w:rPr>
          <w:rFonts w:ascii="Verdana" w:hAnsi="Verdana"/>
        </w:rPr>
        <w:t xml:space="preserve"> de 202</w:t>
      </w:r>
      <w:r w:rsidR="00C41062">
        <w:rPr>
          <w:rFonts w:ascii="Verdana" w:hAnsi="Verdana"/>
        </w:rPr>
        <w:t>2</w:t>
      </w:r>
      <w:r w:rsidRPr="00CA2318">
        <w:rPr>
          <w:rFonts w:ascii="Verdana" w:hAnsi="Verdana"/>
        </w:rPr>
        <w:t>.</w:t>
      </w:r>
    </w:p>
    <w:p w:rsidR="00D928BE" w:rsidRPr="00CA2318" w:rsidP="00D928BE" w14:paraId="2B968A30" w14:textId="49402961">
      <w:pPr>
        <w:jc w:val="center"/>
        <w:rPr>
          <w:rFonts w:ascii="Verdana" w:hAnsi="Verdana"/>
        </w:rPr>
      </w:pPr>
    </w:p>
    <w:p w:rsidR="00D928BE" w:rsidRPr="00CA2318" w:rsidP="00D928BE" w14:paraId="3D805531" w14:textId="7F51024D">
      <w:pPr>
        <w:jc w:val="center"/>
        <w:rPr>
          <w:rFonts w:ascii="Verdana" w:hAnsi="Verdana"/>
        </w:rPr>
      </w:pPr>
    </w:p>
    <w:p w:rsidR="00D928BE" w:rsidRPr="00CA2318" w:rsidP="00D928BE" w14:paraId="61D24B71" w14:textId="7A0A03C5">
      <w:pPr>
        <w:jc w:val="center"/>
        <w:rPr>
          <w:rFonts w:ascii="Verdana" w:hAnsi="Verdana"/>
        </w:rPr>
      </w:pPr>
      <w:r w:rsidRPr="00CA2318">
        <w:rPr>
          <w:rFonts w:ascii="Verdana" w:hAnsi="Verdana"/>
        </w:rPr>
        <w:t>JOSÉ AUGUSTO PINTO DO AMARAL</w:t>
      </w:r>
    </w:p>
    <w:p w:rsidR="00D928BE" w:rsidRPr="00CA2318" w:rsidP="00D928BE" w14:paraId="6D3FA130" w14:textId="2C2FC9CE">
      <w:pPr>
        <w:jc w:val="center"/>
        <w:rPr>
          <w:rFonts w:ascii="Verdana" w:hAnsi="Verdana"/>
        </w:rPr>
      </w:pPr>
      <w:r w:rsidRPr="00CA2318">
        <w:rPr>
          <w:rFonts w:ascii="Verdana" w:hAnsi="Verdana"/>
        </w:rPr>
        <w:t>Diretor Jurídico</w:t>
      </w:r>
    </w:p>
    <w:p w:rsidR="00D928BE" w:rsidRPr="00CA2318" w:rsidP="00D928BE" w14:paraId="405DBA01" w14:textId="462DCC5A">
      <w:pPr>
        <w:jc w:val="center"/>
        <w:rPr>
          <w:rFonts w:ascii="Verdana" w:hAnsi="Verdana"/>
        </w:rPr>
      </w:pPr>
      <w:r w:rsidRPr="00CA2318">
        <w:rPr>
          <w:rFonts w:ascii="Verdana" w:hAnsi="Verdana"/>
        </w:rPr>
        <w:t>OAB/SP 144.205</w:t>
      </w:r>
    </w:p>
    <w:p w:rsidR="00D928BE" w:rsidRPr="00CA2318" w:rsidP="00D928BE" w14:paraId="66056E1D" w14:textId="77777777">
      <w:pPr>
        <w:jc w:val="center"/>
        <w:rPr>
          <w:rFonts w:ascii="Verdana" w:hAnsi="Verdana"/>
        </w:rPr>
      </w:pPr>
    </w:p>
    <w:sectPr w:rsidSect="00170270">
      <w:pgSz w:w="12191" w:h="17861" w:code="9"/>
      <w:pgMar w:top="3345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EF474A"/>
    <w:multiLevelType w:val="hybridMultilevel"/>
    <w:tmpl w:val="B3881DA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A6"/>
    <w:rsid w:val="000A3DF8"/>
    <w:rsid w:val="00170270"/>
    <w:rsid w:val="001C0C0C"/>
    <w:rsid w:val="00295F26"/>
    <w:rsid w:val="00304CDE"/>
    <w:rsid w:val="003A0BA1"/>
    <w:rsid w:val="003D1990"/>
    <w:rsid w:val="003F1DA6"/>
    <w:rsid w:val="00511604"/>
    <w:rsid w:val="006A7404"/>
    <w:rsid w:val="00804996"/>
    <w:rsid w:val="00823F6C"/>
    <w:rsid w:val="008259EF"/>
    <w:rsid w:val="00882F25"/>
    <w:rsid w:val="00963C43"/>
    <w:rsid w:val="009768A4"/>
    <w:rsid w:val="00996104"/>
    <w:rsid w:val="00B47879"/>
    <w:rsid w:val="00BD51D3"/>
    <w:rsid w:val="00C34690"/>
    <w:rsid w:val="00C41062"/>
    <w:rsid w:val="00CA2318"/>
    <w:rsid w:val="00D71491"/>
    <w:rsid w:val="00D928BE"/>
    <w:rsid w:val="00E22FC0"/>
    <w:rsid w:val="00E560EF"/>
    <w:rsid w:val="00E75B57"/>
    <w:rsid w:val="00EF24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EC526B-F428-41F4-9BD1-88E4F7AD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 Jurídico</dc:creator>
  <cp:lastModifiedBy>Diretor Jurídico</cp:lastModifiedBy>
  <cp:revision>4</cp:revision>
  <cp:lastPrinted>2022-11-28T14:31:03Z</cp:lastPrinted>
  <dcterms:created xsi:type="dcterms:W3CDTF">2022-11-25T13:24:00Z</dcterms:created>
  <dcterms:modified xsi:type="dcterms:W3CDTF">2022-11-28T13:45:00Z</dcterms:modified>
</cp:coreProperties>
</file>