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605" w:rsidRPr="005E458F" w:rsidP="00EC3605" w14:paraId="4BB7E3D6" w14:textId="68AC7888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Parecer Nº 12/2024 ao Veto Nº 5/2024 ao Projeto de Lei Nº 33/2023</w:t>
      </w:r>
    </w:p>
    <w:p w:rsidR="00EC3605" w:rsidRPr="005E458F" w:rsidP="00EC3605" w14:paraId="3B98F9E9" w14:textId="76B826D3">
      <w:pPr>
        <w:jc w:val="both"/>
        <w:rPr>
          <w:rFonts w:ascii="Verdana" w:hAnsi="Verdana"/>
        </w:rPr>
      </w:pPr>
    </w:p>
    <w:p w:rsidR="00EC3605" w:rsidRPr="005E458F" w:rsidP="00EC3605" w14:paraId="11B65BED" w14:textId="1BF13C89">
      <w:pPr>
        <w:jc w:val="both"/>
        <w:rPr>
          <w:rFonts w:ascii="Verdana" w:hAnsi="Verdana"/>
        </w:rPr>
      </w:pPr>
    </w:p>
    <w:p w:rsidR="00EC3605" w:rsidRPr="005E458F" w:rsidP="00EC3605" w14:paraId="10AC1868" w14:textId="200BDFB6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Senhor Presidente,</w:t>
      </w:r>
    </w:p>
    <w:p w:rsidR="00EC3605" w:rsidRPr="005E458F" w:rsidP="00EC3605" w14:paraId="02920969" w14:textId="69E59173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>Senhores Vereadores,</w:t>
      </w:r>
    </w:p>
    <w:p w:rsidR="00EC3605" w:rsidRPr="005E458F" w:rsidP="00EC3605" w14:paraId="2709D460" w14:textId="3F253A6C">
      <w:pPr>
        <w:jc w:val="both"/>
        <w:rPr>
          <w:rFonts w:ascii="Verdana" w:hAnsi="Verdana"/>
        </w:rPr>
      </w:pPr>
    </w:p>
    <w:p w:rsidR="00EC3605" w:rsidRPr="005E458F" w:rsidP="00EC3605" w14:paraId="02412625" w14:textId="00C9D4D3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Trata o presente parecer da análise da Mensagem de Veto</w:t>
      </w:r>
      <w:r w:rsidR="00584924">
        <w:rPr>
          <w:rFonts w:ascii="Verdana" w:hAnsi="Verdana"/>
        </w:rPr>
        <w:t xml:space="preserve"> Total</w:t>
      </w:r>
      <w:r w:rsidRPr="005E458F">
        <w:rPr>
          <w:rFonts w:ascii="Verdana" w:hAnsi="Verdana"/>
        </w:rPr>
        <w:t xml:space="preserve"> nº 0</w:t>
      </w:r>
      <w:r w:rsidR="00A61A21">
        <w:rPr>
          <w:rFonts w:ascii="Verdana" w:hAnsi="Verdana"/>
        </w:rPr>
        <w:t>2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manifestada no Ofício nº </w:t>
      </w:r>
      <w:r w:rsidR="00584924">
        <w:rPr>
          <w:rFonts w:ascii="Verdana" w:hAnsi="Verdana"/>
        </w:rPr>
        <w:t>00</w:t>
      </w:r>
      <w:r w:rsidR="00A61A21">
        <w:rPr>
          <w:rFonts w:ascii="Verdana" w:hAnsi="Verdana"/>
        </w:rPr>
        <w:t>6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de </w:t>
      </w:r>
      <w:r w:rsidR="001161FA">
        <w:rPr>
          <w:rFonts w:ascii="Verdana" w:hAnsi="Verdana"/>
        </w:rPr>
        <w:t>31</w:t>
      </w:r>
      <w:r w:rsidRPr="005E458F">
        <w:rPr>
          <w:rFonts w:ascii="Verdana" w:hAnsi="Verdana"/>
        </w:rPr>
        <w:t xml:space="preserve"> de </w:t>
      </w:r>
      <w:r w:rsidR="001161FA">
        <w:rPr>
          <w:rFonts w:ascii="Verdana" w:hAnsi="Verdana"/>
        </w:rPr>
        <w:t>janeiro</w:t>
      </w:r>
      <w:r w:rsidRPr="005E458F">
        <w:rPr>
          <w:rFonts w:ascii="Verdana" w:hAnsi="Verdana"/>
        </w:rPr>
        <w:t xml:space="preserve"> de 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 xml:space="preserve">, em que o Senhor Prefeito Municipal apõe veto total ao Projeto de Lei nº </w:t>
      </w:r>
      <w:r w:rsidR="00DB215B">
        <w:rPr>
          <w:rFonts w:ascii="Verdana" w:hAnsi="Verdana"/>
        </w:rPr>
        <w:t>3</w:t>
      </w:r>
      <w:r w:rsidR="00A61A21">
        <w:rPr>
          <w:rFonts w:ascii="Verdana" w:hAnsi="Verdana"/>
        </w:rPr>
        <w:t>3</w:t>
      </w:r>
      <w:r w:rsidRPr="005E458F">
        <w:rPr>
          <w:rFonts w:ascii="Verdana" w:hAnsi="Verdana"/>
        </w:rPr>
        <w:t>/202</w:t>
      </w:r>
      <w:r w:rsidR="00584924">
        <w:rPr>
          <w:rFonts w:ascii="Verdana" w:hAnsi="Verdana"/>
        </w:rPr>
        <w:t>3</w:t>
      </w:r>
      <w:r w:rsidRPr="005E458F">
        <w:rPr>
          <w:rFonts w:ascii="Verdana" w:hAnsi="Verdana"/>
        </w:rPr>
        <w:t xml:space="preserve">-L, de autoria do Vereador </w:t>
      </w:r>
      <w:r w:rsidR="00DB215B">
        <w:rPr>
          <w:rFonts w:ascii="Verdana" w:hAnsi="Verdana"/>
        </w:rPr>
        <w:t>Prof. Jediel de Carvalho</w:t>
      </w:r>
      <w:r w:rsidRPr="005E458F">
        <w:rPr>
          <w:rFonts w:ascii="Verdana" w:hAnsi="Verdana"/>
        </w:rPr>
        <w:t>, que dispõe sobre a d</w:t>
      </w:r>
      <w:r w:rsidR="00584924">
        <w:rPr>
          <w:rFonts w:ascii="Verdana" w:hAnsi="Verdana"/>
        </w:rPr>
        <w:t xml:space="preserve">enominação de </w:t>
      </w:r>
      <w:r w:rsidR="00DB215B">
        <w:rPr>
          <w:rFonts w:ascii="Verdana" w:hAnsi="Verdana"/>
        </w:rPr>
        <w:t>próprio municipal que especifica</w:t>
      </w:r>
      <w:r w:rsidR="00584924">
        <w:rPr>
          <w:rFonts w:ascii="Verdana" w:hAnsi="Verdana"/>
        </w:rPr>
        <w:t>.</w:t>
      </w:r>
    </w:p>
    <w:p w:rsidR="005E458F" w:rsidP="00584924" w14:paraId="61D52944" w14:textId="508F250F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 xml:space="preserve">O veto </w:t>
      </w:r>
      <w:r w:rsidR="00584924">
        <w:rPr>
          <w:rFonts w:ascii="Verdana" w:hAnsi="Verdana"/>
        </w:rPr>
        <w:t xml:space="preserve">sempre deve tratar de ilegalidade ou contrariedade ao interesse público. No presente caso, não foi apontada qualquer ilegalidade, mas a informação contida no texto do veto de que o </w:t>
      </w:r>
      <w:r w:rsidR="00DB215B">
        <w:rPr>
          <w:rFonts w:ascii="Verdana" w:hAnsi="Verdana"/>
        </w:rPr>
        <w:t>próprio municipal</w:t>
      </w:r>
      <w:r w:rsidR="00584924">
        <w:rPr>
          <w:rFonts w:ascii="Verdana" w:hAnsi="Verdana"/>
        </w:rPr>
        <w:t xml:space="preserve"> não existe. Pensamos então, que o motivo do veto foi por contrariedade ao interesse público.</w:t>
      </w:r>
    </w:p>
    <w:p w:rsidR="00584924" w:rsidRPr="005E458F" w:rsidP="00584924" w14:paraId="66EC4985" w14:textId="1145909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Sendo assim, fica a critério dos Senhores Vereadores a apreciação do veto, lembrando que não há lei que impeça expressamente de se denominar logradouro ou bem público que não exista fisicamente. A questão se prenderá exclusivamente na conveniência e oportunidade de se fazê-lo. Logo, o mérito.</w:t>
      </w:r>
    </w:p>
    <w:p w:rsidR="005E458F" w:rsidRPr="005E458F" w:rsidP="00EC3605" w14:paraId="4D46C09A" w14:textId="194C5642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 xml:space="preserve">Por </w:t>
      </w:r>
      <w:r w:rsidR="00584924">
        <w:rPr>
          <w:rFonts w:ascii="Verdana" w:hAnsi="Verdana"/>
        </w:rPr>
        <w:t>e</w:t>
      </w:r>
      <w:r w:rsidRPr="005E458F">
        <w:rPr>
          <w:rFonts w:ascii="Verdana" w:hAnsi="Verdana"/>
        </w:rPr>
        <w:t xml:space="preserve">ssas razões, respeitosamente, pensamos que o veto integral aposto pelo Senhor Prefeito Municipal </w:t>
      </w:r>
      <w:r w:rsidR="00584924">
        <w:rPr>
          <w:rFonts w:ascii="Verdana" w:hAnsi="Verdana"/>
        </w:rPr>
        <w:t>pode deixar de</w:t>
      </w:r>
      <w:r w:rsidRPr="005E458F">
        <w:rPr>
          <w:rFonts w:ascii="Verdana" w:hAnsi="Verdana"/>
        </w:rPr>
        <w:t xml:space="preserve"> ser acolhido</w:t>
      </w:r>
      <w:r w:rsidR="00584924">
        <w:rPr>
          <w:rFonts w:ascii="Verdana" w:hAnsi="Verdana"/>
        </w:rPr>
        <w:t>, a depender da decisão dos Nobres Edis, pois, repita-se, a fundamentação é por contrariedade ao interesse público, e não ilegalidade</w:t>
      </w:r>
      <w:r w:rsidRPr="005E458F">
        <w:rPr>
          <w:rFonts w:ascii="Verdana" w:hAnsi="Verdana"/>
        </w:rPr>
        <w:t>.</w:t>
      </w:r>
    </w:p>
    <w:p w:rsidR="005E458F" w:rsidRPr="005E458F" w:rsidP="00EC3605" w14:paraId="02E47330" w14:textId="77777777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A deliberação do veto será tomada por maioria absoluta dos votos dos Senhores Vereadores, conforme dispõe o Art. 218 do Regimento Interno.</w:t>
      </w:r>
    </w:p>
    <w:p w:rsidR="005E458F" w:rsidRPr="005E458F" w:rsidP="00EC3605" w14:paraId="54FF2145" w14:textId="77777777">
      <w:pPr>
        <w:jc w:val="both"/>
        <w:rPr>
          <w:rFonts w:ascii="Verdana" w:hAnsi="Verdana"/>
        </w:rPr>
      </w:pPr>
      <w:r w:rsidRPr="005E458F">
        <w:rPr>
          <w:rFonts w:ascii="Verdana" w:hAnsi="Verdana"/>
        </w:rPr>
        <w:tab/>
      </w:r>
      <w:r w:rsidRPr="005E458F">
        <w:rPr>
          <w:rFonts w:ascii="Verdana" w:hAnsi="Verdana"/>
        </w:rPr>
        <w:tab/>
        <w:t>Salvo melhor juízo, é o nosso parecer.</w:t>
      </w:r>
    </w:p>
    <w:p w:rsidR="005E458F" w:rsidRPr="005E458F" w:rsidP="00EC3605" w14:paraId="1DDF4720" w14:textId="77777777">
      <w:pPr>
        <w:jc w:val="both"/>
        <w:rPr>
          <w:rFonts w:ascii="Verdana" w:hAnsi="Verdana"/>
        </w:rPr>
      </w:pPr>
    </w:p>
    <w:p w:rsidR="00EC3605" w:rsidRPr="005E458F" w:rsidP="005E458F" w14:paraId="0DFE0117" w14:textId="3DBC32F0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 xml:space="preserve">Alumínio, </w:t>
      </w:r>
      <w:r w:rsidR="00DB215B">
        <w:rPr>
          <w:rFonts w:ascii="Verdana" w:hAnsi="Verdana"/>
        </w:rPr>
        <w:t>11</w:t>
      </w:r>
      <w:r w:rsidRPr="005E458F">
        <w:rPr>
          <w:rFonts w:ascii="Verdana" w:hAnsi="Verdana"/>
        </w:rPr>
        <w:t xml:space="preserve"> de ma</w:t>
      </w:r>
      <w:r w:rsidR="00584924">
        <w:rPr>
          <w:rFonts w:ascii="Verdana" w:hAnsi="Verdana"/>
        </w:rPr>
        <w:t>rç</w:t>
      </w:r>
      <w:r w:rsidRPr="005E458F">
        <w:rPr>
          <w:rFonts w:ascii="Verdana" w:hAnsi="Verdana"/>
        </w:rPr>
        <w:t>o de 202</w:t>
      </w:r>
      <w:r w:rsidR="00584924">
        <w:rPr>
          <w:rFonts w:ascii="Verdana" w:hAnsi="Verdana"/>
        </w:rPr>
        <w:t>4</w:t>
      </w:r>
      <w:r w:rsidRPr="005E458F">
        <w:rPr>
          <w:rFonts w:ascii="Verdana" w:hAnsi="Verdana"/>
        </w:rPr>
        <w:t>.</w:t>
      </w:r>
    </w:p>
    <w:p w:rsidR="005E458F" w:rsidRPr="005E458F" w:rsidP="005E458F" w14:paraId="048231F2" w14:textId="11C2BF99">
      <w:pPr>
        <w:jc w:val="center"/>
        <w:rPr>
          <w:rFonts w:ascii="Verdana" w:hAnsi="Verdana"/>
        </w:rPr>
      </w:pPr>
    </w:p>
    <w:p w:rsidR="005E458F" w:rsidRPr="005E458F" w:rsidP="005E458F" w14:paraId="773D0A46" w14:textId="7BC01A62">
      <w:pPr>
        <w:jc w:val="center"/>
        <w:rPr>
          <w:rFonts w:ascii="Verdana" w:hAnsi="Verdana"/>
        </w:rPr>
      </w:pPr>
    </w:p>
    <w:p w:rsidR="005E458F" w:rsidRPr="005E458F" w:rsidP="005E458F" w14:paraId="13C124A7" w14:textId="155E5EE6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JOSÉ AUGUSTO PINTO DO AMARAL</w:t>
      </w:r>
    </w:p>
    <w:p w:rsidR="005E458F" w:rsidRPr="005E458F" w:rsidP="005E458F" w14:paraId="606B651C" w14:textId="1A8C1070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Diretor Jurídico</w:t>
      </w:r>
    </w:p>
    <w:p w:rsidR="005E458F" w:rsidRPr="005E458F" w:rsidP="005E458F" w14:paraId="0A5F468C" w14:textId="1B415E36">
      <w:pPr>
        <w:jc w:val="center"/>
        <w:rPr>
          <w:rFonts w:ascii="Verdana" w:hAnsi="Verdana"/>
        </w:rPr>
      </w:pPr>
      <w:r w:rsidRPr="005E458F">
        <w:rPr>
          <w:rFonts w:ascii="Verdana" w:hAnsi="Verdana"/>
        </w:rPr>
        <w:t>OAB/SP 144.205</w:t>
      </w:r>
    </w:p>
    <w:p w:rsidR="005E458F" w:rsidRPr="005E458F" w:rsidP="005E458F" w14:paraId="35C7F6F0" w14:textId="77777777">
      <w:pPr>
        <w:jc w:val="center"/>
        <w:rPr>
          <w:rFonts w:ascii="Verdana" w:hAnsi="Verdana"/>
        </w:rPr>
      </w:pP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05"/>
    <w:rsid w:val="001161FA"/>
    <w:rsid w:val="00166C11"/>
    <w:rsid w:val="00233C53"/>
    <w:rsid w:val="00584924"/>
    <w:rsid w:val="005E458F"/>
    <w:rsid w:val="006B17ED"/>
    <w:rsid w:val="00805C75"/>
    <w:rsid w:val="00847F37"/>
    <w:rsid w:val="00A61A21"/>
    <w:rsid w:val="00B15171"/>
    <w:rsid w:val="00DB215B"/>
    <w:rsid w:val="00EC3605"/>
    <w:rsid w:val="00FD31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52326A-EA03-4B0A-98CA-27E0D9EF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281-1C5E-40FA-ADFC-D3A4BCE6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Jurídico</dc:creator>
  <cp:lastModifiedBy>Diretor Jurídico</cp:lastModifiedBy>
  <cp:revision>3</cp:revision>
  <cp:lastPrinted>2024-03-11T17:19:19Z</cp:lastPrinted>
  <dcterms:created xsi:type="dcterms:W3CDTF">2024-03-11T17:07:00Z</dcterms:created>
  <dcterms:modified xsi:type="dcterms:W3CDTF">2024-03-11T17:07:00Z</dcterms:modified>
</cp:coreProperties>
</file>