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3.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25053A" w:rsidRPr="009E172B" w:rsidP="0025053A">
      <w:pPr>
        <w:pStyle w:val="xparagraph"/>
        <w:shd w:val="clear" w:color="auto" w:fill="FFFFFF"/>
        <w:spacing w:before="0" w:beforeAutospacing="0" w:after="0" w:afterAutospacing="0"/>
        <w:jc w:val="both"/>
        <w:textAlignment w:val="baseline"/>
      </w:pPr>
      <w:r w:rsidRPr="009E172B">
        <w:t>Projeto de Lei Nº 39/2024</w:t>
      </w:r>
    </w:p>
    <w:p w:rsidR="0025053A" w:rsidRPr="009E172B" w:rsidP="0025053A">
      <w:pPr>
        <w:pStyle w:val="xparagraph"/>
        <w:shd w:val="clear" w:color="auto" w:fill="FFFFFF"/>
        <w:spacing w:before="0" w:beforeAutospacing="0" w:after="0" w:afterAutospacing="0"/>
        <w:jc w:val="both"/>
        <w:textAlignment w:val="baseline"/>
      </w:pPr>
    </w:p>
    <w:p w:rsidR="0025053A" w:rsidRPr="009E172B" w:rsidP="0025053A">
      <w:pPr>
        <w:pStyle w:val="xparagraph"/>
        <w:shd w:val="clear" w:color="auto" w:fill="FFFFFF"/>
        <w:spacing w:before="0" w:beforeAutospacing="0" w:after="0" w:afterAutospacing="0"/>
        <w:jc w:val="both"/>
        <w:textAlignment w:val="baseline"/>
      </w:pPr>
    </w:p>
    <w:p w:rsidR="0025053A" w:rsidRPr="009E172B" w:rsidP="0025053A">
      <w:pPr>
        <w:pStyle w:val="xparagraph"/>
        <w:shd w:val="clear" w:color="auto" w:fill="FFFFFF"/>
        <w:spacing w:before="0" w:beforeAutospacing="0" w:after="0" w:afterAutospacing="0"/>
        <w:jc w:val="both"/>
        <w:textAlignment w:val="baseline"/>
      </w:pPr>
    </w:p>
    <w:p w:rsidR="0025053A" w:rsidP="0025053A">
      <w:pPr>
        <w:ind w:left="3540"/>
        <w:jc w:val="both"/>
        <w:rPr>
          <w:b/>
          <w:szCs w:val="24"/>
        </w:rPr>
      </w:pPr>
    </w:p>
    <w:p w:rsidR="009E172B" w:rsidRPr="009E172B" w:rsidP="0025053A">
      <w:pPr>
        <w:ind w:left="3540"/>
        <w:jc w:val="both"/>
        <w:rPr>
          <w:b/>
          <w:szCs w:val="24"/>
        </w:rPr>
      </w:pPr>
    </w:p>
    <w:p w:rsidR="0025053A" w:rsidRPr="009E172B" w:rsidP="0025053A">
      <w:pPr>
        <w:ind w:left="3540"/>
        <w:jc w:val="both"/>
        <w:rPr>
          <w:b/>
          <w:szCs w:val="24"/>
        </w:rPr>
      </w:pPr>
    </w:p>
    <w:p w:rsidR="0025053A" w:rsidRPr="009E172B" w:rsidP="0025053A">
      <w:pPr>
        <w:ind w:left="3540"/>
        <w:jc w:val="both"/>
        <w:rPr>
          <w:b/>
          <w:szCs w:val="24"/>
        </w:rPr>
      </w:pPr>
    </w:p>
    <w:p w:rsidR="0025053A" w:rsidRPr="009E172B" w:rsidP="0025053A">
      <w:pPr>
        <w:ind w:left="3540"/>
        <w:jc w:val="both"/>
        <w:rPr>
          <w:b/>
          <w:szCs w:val="24"/>
        </w:rPr>
      </w:pPr>
    </w:p>
    <w:p w:rsidR="00CA7CAB" w:rsidRPr="009E172B" w:rsidP="00CA7CAB">
      <w:pPr>
        <w:ind w:left="3540"/>
        <w:jc w:val="both"/>
        <w:rPr>
          <w:b/>
          <w:szCs w:val="24"/>
        </w:rPr>
      </w:pPr>
      <w:r w:rsidRPr="009E172B">
        <w:rPr>
          <w:b/>
          <w:szCs w:val="24"/>
        </w:rPr>
        <w:t>DISPÕE SOBRE DENOMINAÇÃO DE LOGRADOURO PÚBLICO QUE ESPECIFICA.</w:t>
      </w:r>
    </w:p>
    <w:p w:rsidR="00CA7CAB" w:rsidRPr="009E172B" w:rsidP="00CA7CAB">
      <w:pPr>
        <w:ind w:left="1555"/>
        <w:rPr>
          <w:szCs w:val="24"/>
        </w:rPr>
      </w:pPr>
    </w:p>
    <w:p w:rsidR="00CA7CAB" w:rsidRPr="009E172B" w:rsidP="00CA7CAB">
      <w:pPr>
        <w:ind w:left="1555"/>
        <w:rPr>
          <w:szCs w:val="24"/>
        </w:rPr>
      </w:pPr>
    </w:p>
    <w:p w:rsidR="00CA7CAB" w:rsidRPr="009E172B" w:rsidP="00CA7CAB">
      <w:pPr>
        <w:ind w:left="1555" w:firstLine="1985"/>
        <w:rPr>
          <w:b/>
          <w:szCs w:val="24"/>
        </w:rPr>
      </w:pPr>
    </w:p>
    <w:p w:rsidR="00CA7CAB" w:rsidRPr="009E172B" w:rsidP="00CA7CAB">
      <w:pPr>
        <w:ind w:left="1555" w:firstLine="1985"/>
        <w:rPr>
          <w:b/>
          <w:szCs w:val="24"/>
        </w:rPr>
      </w:pPr>
      <w:r w:rsidRPr="009E172B">
        <w:rPr>
          <w:b/>
          <w:szCs w:val="24"/>
        </w:rPr>
        <w:t xml:space="preserve">A CÂMARA MUNICIPAL DE ALUMÍNIO APROVA: </w:t>
      </w:r>
    </w:p>
    <w:p w:rsidR="00CA7CAB" w:rsidRPr="009E172B" w:rsidP="00CA7CAB">
      <w:pPr>
        <w:rPr>
          <w:szCs w:val="24"/>
        </w:rPr>
      </w:pPr>
    </w:p>
    <w:p w:rsidR="00CA7CAB" w:rsidRPr="009E172B" w:rsidP="00CA7CAB">
      <w:pPr>
        <w:rPr>
          <w:szCs w:val="24"/>
        </w:rPr>
      </w:pPr>
    </w:p>
    <w:p w:rsidR="00CA7CAB" w:rsidRPr="009E172B" w:rsidP="00CA7CAB">
      <w:pPr>
        <w:rPr>
          <w:szCs w:val="24"/>
        </w:rPr>
      </w:pPr>
    </w:p>
    <w:p w:rsidR="00CA7CAB" w:rsidRPr="009E172B" w:rsidP="00CA7CAB">
      <w:pPr>
        <w:ind w:left="851" w:hanging="851"/>
        <w:jc w:val="both"/>
        <w:rPr>
          <w:szCs w:val="24"/>
        </w:rPr>
      </w:pPr>
      <w:r w:rsidRPr="009E172B">
        <w:rPr>
          <w:b/>
          <w:szCs w:val="24"/>
        </w:rPr>
        <w:t>Art. 1º</w:t>
      </w:r>
      <w:r w:rsidRPr="009E172B">
        <w:rPr>
          <w:b/>
          <w:szCs w:val="24"/>
        </w:rPr>
        <w:tab/>
      </w:r>
      <w:r w:rsidRPr="009E172B">
        <w:rPr>
          <w:szCs w:val="24"/>
        </w:rPr>
        <w:t xml:space="preserve">Fica denominada de </w:t>
      </w:r>
      <w:r w:rsidRPr="009E172B" w:rsidR="009E172B">
        <w:rPr>
          <w:b/>
          <w:szCs w:val="24"/>
        </w:rPr>
        <w:t xml:space="preserve">“RUA </w:t>
      </w:r>
      <w:r w:rsidR="00A751F5">
        <w:rPr>
          <w:b/>
          <w:szCs w:val="24"/>
        </w:rPr>
        <w:t>NAYR PIRES</w:t>
      </w:r>
      <w:r w:rsidRPr="009E172B" w:rsidR="009E172B">
        <w:rPr>
          <w:b/>
          <w:szCs w:val="24"/>
        </w:rPr>
        <w:t xml:space="preserve"> DA SILVA”</w:t>
      </w:r>
      <w:r w:rsidRPr="009E172B">
        <w:rPr>
          <w:b/>
          <w:szCs w:val="24"/>
        </w:rPr>
        <w:t>,</w:t>
      </w:r>
      <w:r w:rsidRPr="009E172B">
        <w:rPr>
          <w:szCs w:val="24"/>
        </w:rPr>
        <w:t xml:space="preserve"> a atual “Rua </w:t>
      </w:r>
      <w:r w:rsidR="00A751F5">
        <w:rPr>
          <w:szCs w:val="24"/>
        </w:rPr>
        <w:t>G</w:t>
      </w:r>
      <w:r w:rsidRPr="009E172B" w:rsidR="00A74AD1">
        <w:rPr>
          <w:szCs w:val="24"/>
        </w:rPr>
        <w:t xml:space="preserve"> </w:t>
      </w:r>
      <w:r w:rsidRPr="009E172B" w:rsidR="00A1114D">
        <w:rPr>
          <w:szCs w:val="24"/>
        </w:rPr>
        <w:t>–</w:t>
      </w:r>
      <w:r w:rsidRPr="009E172B" w:rsidR="00A74AD1">
        <w:rPr>
          <w:szCs w:val="24"/>
        </w:rPr>
        <w:t xml:space="preserve"> </w:t>
      </w:r>
      <w:r w:rsidRPr="009E172B" w:rsidR="009E172B">
        <w:rPr>
          <w:szCs w:val="24"/>
        </w:rPr>
        <w:t>Bairro Haras Três Sinos</w:t>
      </w:r>
      <w:r w:rsidRPr="009E172B">
        <w:rPr>
          <w:szCs w:val="24"/>
        </w:rPr>
        <w:t>”, conforme croqui anexo e fica fazen</w:t>
      </w:r>
      <w:r w:rsidRPr="009E172B" w:rsidR="00E502E8">
        <w:rPr>
          <w:szCs w:val="24"/>
        </w:rPr>
        <w:t xml:space="preserve">do parte integrante </w:t>
      </w:r>
      <w:r w:rsidRPr="009E172B" w:rsidR="00E502E8">
        <w:rPr>
          <w:szCs w:val="24"/>
        </w:rPr>
        <w:t>da presente</w:t>
      </w:r>
      <w:r w:rsidRPr="009E172B" w:rsidR="00E502E8">
        <w:rPr>
          <w:szCs w:val="24"/>
        </w:rPr>
        <w:t>.</w:t>
      </w:r>
    </w:p>
    <w:p w:rsidR="00CA7CAB" w:rsidRPr="009E172B" w:rsidP="00CA7CAB">
      <w:pPr>
        <w:rPr>
          <w:szCs w:val="24"/>
        </w:rPr>
      </w:pPr>
    </w:p>
    <w:p w:rsidR="00CA7CAB" w:rsidRPr="009E172B" w:rsidP="00CA7CAB">
      <w:pPr>
        <w:ind w:left="851" w:hanging="851"/>
        <w:rPr>
          <w:b/>
          <w:szCs w:val="24"/>
        </w:rPr>
      </w:pPr>
    </w:p>
    <w:p w:rsidR="00CA7CAB" w:rsidRPr="009E172B" w:rsidP="00CA7CAB">
      <w:pPr>
        <w:rPr>
          <w:szCs w:val="24"/>
        </w:rPr>
      </w:pPr>
      <w:r w:rsidRPr="009E172B">
        <w:rPr>
          <w:b/>
          <w:szCs w:val="24"/>
        </w:rPr>
        <w:t>Art. 2°</w:t>
      </w:r>
      <w:r w:rsidRPr="009E172B" w:rsidR="00874FE4">
        <w:rPr>
          <w:szCs w:val="24"/>
        </w:rPr>
        <w:t xml:space="preserve">   </w:t>
      </w:r>
      <w:r w:rsidRPr="009E172B">
        <w:rPr>
          <w:szCs w:val="24"/>
        </w:rPr>
        <w:t>Esta Lei entra em vigor na data de sua publicação.</w:t>
      </w:r>
    </w:p>
    <w:p w:rsidR="00CA7CAB" w:rsidRPr="009E172B" w:rsidP="00CA7CAB">
      <w:pPr>
        <w:rPr>
          <w:szCs w:val="24"/>
        </w:rPr>
      </w:pPr>
    </w:p>
    <w:p w:rsidR="00CA7CAB" w:rsidRPr="009E172B" w:rsidP="00CA7CAB">
      <w:pPr>
        <w:rPr>
          <w:szCs w:val="24"/>
        </w:rPr>
      </w:pPr>
    </w:p>
    <w:p w:rsidR="00CA7CAB" w:rsidRPr="009E172B" w:rsidP="00CA7CAB">
      <w:pPr>
        <w:rPr>
          <w:szCs w:val="24"/>
        </w:rPr>
      </w:pPr>
    </w:p>
    <w:p w:rsidR="00CA7CAB" w:rsidRPr="009E172B" w:rsidP="00761D2F">
      <w:pPr>
        <w:ind w:left="708"/>
        <w:jc w:val="center"/>
        <w:rPr>
          <w:szCs w:val="24"/>
        </w:rPr>
      </w:pPr>
      <w:r w:rsidRPr="009E172B">
        <w:rPr>
          <w:szCs w:val="24"/>
        </w:rPr>
        <w:t>Sala das Sessões, “Plen</w:t>
      </w:r>
      <w:r w:rsidRPr="009E172B" w:rsidR="00012C71">
        <w:rPr>
          <w:szCs w:val="24"/>
        </w:rPr>
        <w:t xml:space="preserve">ário Vereador Orlando Silva”, </w:t>
      </w:r>
      <w:r w:rsidR="00AE37EC">
        <w:rPr>
          <w:szCs w:val="24"/>
        </w:rPr>
        <w:t>06</w:t>
      </w:r>
      <w:bookmarkStart w:id="0" w:name="_GoBack"/>
      <w:bookmarkEnd w:id="0"/>
      <w:r w:rsidRPr="009E172B" w:rsidR="009E172B">
        <w:rPr>
          <w:szCs w:val="24"/>
        </w:rPr>
        <w:t xml:space="preserve"> de novembro</w:t>
      </w:r>
      <w:r w:rsidRPr="009E172B" w:rsidR="00E502E8">
        <w:rPr>
          <w:szCs w:val="24"/>
        </w:rPr>
        <w:t xml:space="preserve"> de 2024</w:t>
      </w:r>
      <w:r w:rsidRPr="009E172B">
        <w:rPr>
          <w:szCs w:val="24"/>
        </w:rPr>
        <w:t>.</w:t>
      </w:r>
    </w:p>
    <w:p w:rsidR="00CA7CAB" w:rsidRPr="009E172B" w:rsidP="00CA7CAB">
      <w:pPr>
        <w:rPr>
          <w:szCs w:val="24"/>
        </w:rPr>
      </w:pPr>
    </w:p>
    <w:p w:rsidR="00CA7CAB" w:rsidRPr="009E172B" w:rsidP="00CA7CAB">
      <w:pPr>
        <w:rPr>
          <w:szCs w:val="24"/>
        </w:rPr>
      </w:pPr>
    </w:p>
    <w:p w:rsidR="00CA7CAB" w:rsidRPr="009E172B" w:rsidP="00CA7CAB">
      <w:pPr>
        <w:rPr>
          <w:szCs w:val="24"/>
        </w:rPr>
      </w:pPr>
    </w:p>
    <w:p w:rsidR="00CA7CAB" w:rsidRPr="009E172B" w:rsidP="00CA7CAB">
      <w:pPr>
        <w:rPr>
          <w:szCs w:val="24"/>
        </w:rPr>
      </w:pPr>
    </w:p>
    <w:p w:rsidR="00CA7CAB" w:rsidRPr="009E172B" w:rsidP="00CA7CAB">
      <w:pPr>
        <w:rPr>
          <w:szCs w:val="24"/>
        </w:rPr>
      </w:pPr>
    </w:p>
    <w:p w:rsidR="00CA7CAB" w:rsidRPr="009E172B" w:rsidP="00CA7CAB">
      <w:pPr>
        <w:rPr>
          <w:szCs w:val="24"/>
        </w:rPr>
      </w:pPr>
    </w:p>
    <w:p w:rsidR="00CA7CAB" w:rsidRPr="009E172B" w:rsidP="00CA7CAB">
      <w:pPr>
        <w:spacing w:after="120"/>
        <w:jc w:val="center"/>
        <w:rPr>
          <w:b/>
          <w:szCs w:val="24"/>
        </w:rPr>
      </w:pPr>
      <w:r w:rsidRPr="009E172B">
        <w:rPr>
          <w:b/>
          <w:szCs w:val="24"/>
        </w:rPr>
        <w:t>ADILSON BALDOINO</w:t>
      </w:r>
    </w:p>
    <w:p w:rsidR="00CA7CAB" w:rsidRPr="009E172B" w:rsidP="00CA7CAB">
      <w:pPr>
        <w:spacing w:after="120"/>
        <w:jc w:val="center"/>
        <w:rPr>
          <w:b/>
          <w:szCs w:val="24"/>
        </w:rPr>
      </w:pPr>
      <w:r w:rsidRPr="009E172B">
        <w:rPr>
          <w:b/>
          <w:szCs w:val="24"/>
        </w:rPr>
        <w:t xml:space="preserve"> Vereador</w:t>
      </w:r>
    </w:p>
    <w:p w:rsidR="0025053A" w:rsidRPr="009E172B" w:rsidP="0025053A">
      <w:pPr>
        <w:jc w:val="both"/>
        <w:rPr>
          <w:szCs w:val="24"/>
        </w:rPr>
      </w:pPr>
    </w:p>
    <w:p w:rsidR="0025053A" w:rsidRPr="009E172B" w:rsidP="0025053A">
      <w:pPr>
        <w:jc w:val="both"/>
        <w:rPr>
          <w:szCs w:val="24"/>
        </w:rPr>
      </w:pPr>
    </w:p>
    <w:p w:rsidR="0025053A" w:rsidRPr="009E172B" w:rsidP="0025053A">
      <w:pPr>
        <w:jc w:val="both"/>
        <w:rPr>
          <w:szCs w:val="24"/>
        </w:rPr>
      </w:pPr>
    </w:p>
    <w:p w:rsidR="0025053A" w:rsidRPr="009E172B" w:rsidP="0025053A">
      <w:pPr>
        <w:jc w:val="both"/>
        <w:rPr>
          <w:szCs w:val="24"/>
        </w:rPr>
      </w:pPr>
    </w:p>
    <w:p w:rsidR="0025053A" w:rsidRPr="009E172B" w:rsidP="0025053A">
      <w:pPr>
        <w:jc w:val="both"/>
        <w:rPr>
          <w:szCs w:val="24"/>
        </w:rPr>
      </w:pPr>
    </w:p>
    <w:p w:rsidR="0025053A" w:rsidRPr="009E172B" w:rsidP="0025053A">
      <w:pPr>
        <w:jc w:val="both"/>
        <w:rPr>
          <w:szCs w:val="24"/>
        </w:rPr>
      </w:pPr>
    </w:p>
    <w:p w:rsidR="0025053A" w:rsidRPr="009E172B" w:rsidP="0025053A">
      <w:pPr>
        <w:jc w:val="both"/>
        <w:rPr>
          <w:szCs w:val="24"/>
        </w:rPr>
      </w:pPr>
    </w:p>
    <w:p w:rsidR="0025053A" w:rsidRPr="009E172B" w:rsidP="0025053A">
      <w:pPr>
        <w:jc w:val="both"/>
        <w:rPr>
          <w:szCs w:val="24"/>
        </w:rPr>
      </w:pPr>
    </w:p>
    <w:p w:rsidR="0025053A" w:rsidRPr="009E172B" w:rsidP="0025053A">
      <w:pPr>
        <w:jc w:val="both"/>
        <w:rPr>
          <w:szCs w:val="24"/>
        </w:rPr>
      </w:pPr>
    </w:p>
    <w:p w:rsidR="0025053A" w:rsidRPr="009E172B" w:rsidP="0025053A">
      <w:pPr>
        <w:rPr>
          <w:b/>
          <w:szCs w:val="24"/>
        </w:rPr>
      </w:pPr>
      <w:r w:rsidRPr="009E172B">
        <w:rPr>
          <w:b/>
          <w:szCs w:val="24"/>
        </w:rPr>
        <w:t>JUSTIFICATIVA</w:t>
      </w:r>
    </w:p>
    <w:p w:rsidR="0025053A" w:rsidRPr="009E172B" w:rsidP="0025053A">
      <w:pPr>
        <w:rPr>
          <w:b/>
          <w:szCs w:val="24"/>
        </w:rPr>
      </w:pPr>
    </w:p>
    <w:p w:rsidR="004E2776" w:rsidP="004E2776">
      <w:pPr>
        <w:ind w:firstLine="1134"/>
        <w:jc w:val="both"/>
        <w:rPr>
          <w:szCs w:val="24"/>
        </w:rPr>
      </w:pPr>
      <w:r w:rsidRPr="00167179">
        <w:rPr>
          <w:b/>
          <w:szCs w:val="24"/>
        </w:rPr>
        <w:t>Nayr</w:t>
      </w:r>
      <w:r w:rsidRPr="00167179">
        <w:rPr>
          <w:b/>
          <w:szCs w:val="24"/>
        </w:rPr>
        <w:t xml:space="preserve"> Pires da Silva</w:t>
      </w:r>
      <w:r w:rsidRPr="00167179">
        <w:rPr>
          <w:szCs w:val="24"/>
        </w:rPr>
        <w:t xml:space="preserve">, nasceu no dia 26 de fevereiro de 1934, na cidade de Rio Doce, Estado de Minas Gerais. Filha de José Pires Sobrinho e </w:t>
      </w:r>
      <w:r w:rsidRPr="00167179">
        <w:rPr>
          <w:szCs w:val="24"/>
        </w:rPr>
        <w:t>Izolina</w:t>
      </w:r>
      <w:r w:rsidRPr="00167179">
        <w:rPr>
          <w:szCs w:val="24"/>
        </w:rPr>
        <w:t xml:space="preserve"> do Carmo. No ano de 1951, se casou com Cordovil Alcides da Silva. Tiveram 14 (catorze) filhos, desses 4 (quatro) falecidos, os filhos vivos são: José Afonso, Antônio Sérgio, Maria Anézia, Maria Imaculada, </w:t>
      </w:r>
      <w:r w:rsidRPr="00167179">
        <w:rPr>
          <w:szCs w:val="24"/>
        </w:rPr>
        <w:t>Cleves</w:t>
      </w:r>
      <w:r w:rsidRPr="00167179">
        <w:rPr>
          <w:szCs w:val="24"/>
        </w:rPr>
        <w:t xml:space="preserve"> Alcides, Helena Aparecida, Renê Alcides, Jair Alcides, Angélica Cristina e Maria Célia; e ainda, 18 (dezoito) netos, 25 (vinte e cinco) bisnetos e 1 (um) tataraneto.</w:t>
      </w:r>
    </w:p>
    <w:p w:rsidR="004E2776" w:rsidRPr="00167179" w:rsidP="004E2776">
      <w:pPr>
        <w:ind w:firstLine="1134"/>
        <w:jc w:val="both"/>
        <w:rPr>
          <w:szCs w:val="24"/>
        </w:rPr>
      </w:pPr>
    </w:p>
    <w:p w:rsidR="004E2776" w:rsidP="004E2776">
      <w:pPr>
        <w:ind w:firstLine="1134"/>
        <w:jc w:val="both"/>
        <w:rPr>
          <w:szCs w:val="24"/>
        </w:rPr>
      </w:pPr>
      <w:r w:rsidRPr="00167179">
        <w:rPr>
          <w:szCs w:val="24"/>
        </w:rPr>
        <w:t xml:space="preserve">No ano de 1960, seu esposo Cordovil vem para São Paulo, em busca de uma vida melhor para família. </w:t>
      </w:r>
      <w:r w:rsidRPr="00167179">
        <w:rPr>
          <w:szCs w:val="24"/>
        </w:rPr>
        <w:t>Nayr</w:t>
      </w:r>
      <w:r w:rsidRPr="00167179">
        <w:rPr>
          <w:szCs w:val="24"/>
        </w:rPr>
        <w:t xml:space="preserve"> permanece com sete filhos pequenos, em Minas Gerais. Um ano depois, Cordovil busca a família e, se estabelecem de vez em Alumínio, ainda um bairro pertencente ao município de Mairinque, morando na Vila Santa Luzia, num pequeno cômodo, pagando aluguel. Enquanto seu esposo vai trabalhar construindo as fundações da CBA, </w:t>
      </w:r>
      <w:r w:rsidRPr="00167179">
        <w:rPr>
          <w:szCs w:val="24"/>
        </w:rPr>
        <w:t>Nayr</w:t>
      </w:r>
      <w:r w:rsidRPr="00167179">
        <w:rPr>
          <w:szCs w:val="24"/>
        </w:rPr>
        <w:t xml:space="preserve"> trabalha de lavadeira. Com muito esforço conseguem comprar um terreno na Vila Brasilina, no qual com empenho, dedicação e trabalho constroem a casa própria, vivendo juntos nela até o falecimento. Eles eram pais amorosos que sempre acolhiam a todos, avós maravilhosos com a casa sempre cheia, tinham muitos afilhados, pois, eram muito queridos por todos.</w:t>
      </w:r>
      <w:r>
        <w:rPr>
          <w:szCs w:val="24"/>
        </w:rPr>
        <w:t xml:space="preserve"> Católicos, participavam todos os domingos, às 07h30, da Santa Missa na Igreja Nossa Senhora da Boa Viagem, na Vila Pedágio. Após adoecerem recebiam a visita dos padres na casa, inclusive do Padre Carlos Eduardo, sobrinho do casal, que atendiam as confissões e, posteriormente a visita dos ministros extraordinários para comungarem. O atual pároco, Padre Eduardo, também visitava o casal, em certa ocasião, mencionou que emocionou muito ele o fato de </w:t>
      </w:r>
      <w:r>
        <w:rPr>
          <w:szCs w:val="24"/>
        </w:rPr>
        <w:t>Nayr</w:t>
      </w:r>
      <w:r>
        <w:rPr>
          <w:szCs w:val="24"/>
        </w:rPr>
        <w:t xml:space="preserve"> sempre estar nas visitas assistindo a Missa, ou lendo um livrinho da vida de santos, ou a Palavra de Deus.</w:t>
      </w:r>
    </w:p>
    <w:p w:rsidR="004E2776" w:rsidRPr="00167179" w:rsidP="004E2776">
      <w:pPr>
        <w:ind w:firstLine="1134"/>
        <w:jc w:val="both"/>
        <w:rPr>
          <w:szCs w:val="24"/>
        </w:rPr>
      </w:pPr>
    </w:p>
    <w:p w:rsidR="004E2776" w:rsidP="004E2776">
      <w:pPr>
        <w:ind w:firstLine="1134"/>
        <w:jc w:val="both"/>
        <w:rPr>
          <w:szCs w:val="24"/>
        </w:rPr>
      </w:pPr>
      <w:r w:rsidRPr="00167179">
        <w:rPr>
          <w:szCs w:val="24"/>
        </w:rPr>
        <w:t xml:space="preserve">Ela era muito meiga, tinha um sorriso fácil e lindas covinhas, muito generosa e excelente cozinheira, cativava a todos com sua simpatia. </w:t>
      </w:r>
      <w:r>
        <w:rPr>
          <w:szCs w:val="24"/>
        </w:rPr>
        <w:t>Foi entrevistada pelo saudoso Adriano Ávila como “uma das moradoras mais antiga e cativante de Alumínio”.</w:t>
      </w:r>
    </w:p>
    <w:p w:rsidR="004E2776" w:rsidRPr="00167179" w:rsidP="004E2776">
      <w:pPr>
        <w:ind w:firstLine="1134"/>
        <w:jc w:val="both"/>
        <w:rPr>
          <w:szCs w:val="24"/>
        </w:rPr>
      </w:pPr>
    </w:p>
    <w:p w:rsidR="004E2776" w:rsidP="004E2776">
      <w:pPr>
        <w:ind w:firstLine="1134"/>
        <w:jc w:val="both"/>
        <w:rPr>
          <w:szCs w:val="24"/>
        </w:rPr>
      </w:pPr>
      <w:r w:rsidRPr="00167179">
        <w:rPr>
          <w:szCs w:val="24"/>
        </w:rPr>
        <w:t>Nayr</w:t>
      </w:r>
      <w:r w:rsidRPr="00167179">
        <w:rPr>
          <w:szCs w:val="24"/>
        </w:rPr>
        <w:t xml:space="preserve"> está entre aqueles que puderam testemunhar com os próprios olhos, o processo de transformação e desenvolvimento da nossa cidade, na sua elevação a Distrito, até culminar na criação do município de Alumínio.</w:t>
      </w:r>
    </w:p>
    <w:p w:rsidR="004E2776" w:rsidRPr="00167179" w:rsidP="004E2776">
      <w:pPr>
        <w:ind w:firstLine="1134"/>
        <w:jc w:val="both"/>
        <w:rPr>
          <w:szCs w:val="24"/>
        </w:rPr>
      </w:pPr>
    </w:p>
    <w:p w:rsidR="004E2776" w:rsidRPr="00167179" w:rsidP="004E2776">
      <w:pPr>
        <w:ind w:firstLine="1134"/>
        <w:jc w:val="both"/>
        <w:rPr>
          <w:szCs w:val="24"/>
        </w:rPr>
      </w:pPr>
      <w:r w:rsidRPr="00167179">
        <w:rPr>
          <w:szCs w:val="24"/>
        </w:rPr>
        <w:t>Faleceu aos 86 anos de idade, em 07 de agosto de 2020.</w:t>
      </w:r>
    </w:p>
    <w:p w:rsidR="004E2776" w:rsidRPr="00167179" w:rsidP="004E2776">
      <w:pPr>
        <w:spacing w:before="120" w:after="120"/>
        <w:ind w:firstLine="1134"/>
        <w:jc w:val="both"/>
        <w:rPr>
          <w:szCs w:val="24"/>
        </w:rPr>
      </w:pPr>
      <w:r w:rsidRPr="00167179">
        <w:rPr>
          <w:szCs w:val="24"/>
        </w:rPr>
        <w:t xml:space="preserve">Pelos argumentos exposto, requer-se a aprovação do presente Projeto de Lei, que é essencial para assim, homenagear e perpetua as memorais da Senhora </w:t>
      </w:r>
      <w:r w:rsidRPr="00167179">
        <w:rPr>
          <w:szCs w:val="24"/>
        </w:rPr>
        <w:t>Nayr</w:t>
      </w:r>
      <w:r w:rsidRPr="00167179">
        <w:rPr>
          <w:szCs w:val="24"/>
        </w:rPr>
        <w:t xml:space="preserve"> Pires da Silva e do Senhor Cordovil Alcides da Silva, c</w:t>
      </w:r>
      <w:r w:rsidRPr="00167179">
        <w:rPr>
          <w:szCs w:val="24"/>
          <w:shd w:val="clear" w:color="auto" w:fill="FFFFFF"/>
        </w:rPr>
        <w:t xml:space="preserve">asal que </w:t>
      </w:r>
      <w:r w:rsidRPr="00167179">
        <w:rPr>
          <w:szCs w:val="24"/>
        </w:rPr>
        <w:t xml:space="preserve">não se separou em vida, e estão juntos no céu e, </w:t>
      </w:r>
      <w:r>
        <w:rPr>
          <w:szCs w:val="24"/>
        </w:rPr>
        <w:t xml:space="preserve">permanecerão unidos </w:t>
      </w:r>
      <w:r w:rsidRPr="00167179">
        <w:rPr>
          <w:szCs w:val="24"/>
        </w:rPr>
        <w:t>através das denominações de logradouros público no Bairro Haras Três Sinos.</w:t>
      </w:r>
    </w:p>
    <w:p w:rsidR="00D871A1" w:rsidRPr="009E172B" w:rsidP="0044047E">
      <w:pPr>
        <w:ind w:firstLine="1134"/>
        <w:jc w:val="both"/>
        <w:rPr>
          <w:szCs w:val="24"/>
        </w:rPr>
      </w:pPr>
    </w:p>
    <w:p w:rsidR="0025053A" w:rsidP="00A47493">
      <w:pPr>
        <w:jc w:val="both"/>
        <w:rPr>
          <w:szCs w:val="24"/>
        </w:rPr>
      </w:pPr>
      <w:r w:rsidRPr="009E172B">
        <w:rPr>
          <w:szCs w:val="24"/>
        </w:rPr>
        <w:t>Anexo Certidão de Óbito.</w:t>
      </w:r>
    </w:p>
    <w:p w:rsidR="009E172B" w:rsidP="00A47493">
      <w:pPr>
        <w:jc w:val="both"/>
        <w:rPr>
          <w:szCs w:val="24"/>
        </w:rPr>
      </w:pPr>
    </w:p>
    <w:p w:rsidR="009E5803" w:rsidRPr="009E172B" w:rsidP="0025053A">
      <w:pPr>
        <w:spacing w:after="120"/>
        <w:jc w:val="center"/>
        <w:rPr>
          <w:b/>
          <w:szCs w:val="24"/>
        </w:rPr>
      </w:pPr>
    </w:p>
    <w:p w:rsidR="0025053A" w:rsidRPr="009E172B" w:rsidP="0025053A">
      <w:pPr>
        <w:spacing w:after="120"/>
        <w:jc w:val="center"/>
        <w:rPr>
          <w:b/>
          <w:szCs w:val="24"/>
        </w:rPr>
      </w:pPr>
      <w:r w:rsidRPr="009E172B">
        <w:rPr>
          <w:b/>
          <w:szCs w:val="24"/>
        </w:rPr>
        <w:t>ADILSON BALDOINO</w:t>
      </w:r>
    </w:p>
    <w:p w:rsidR="0025053A" w:rsidRPr="009E172B" w:rsidP="0025053A">
      <w:pPr>
        <w:spacing w:after="120"/>
        <w:jc w:val="center"/>
        <w:rPr>
          <w:b/>
          <w:szCs w:val="24"/>
        </w:rPr>
      </w:pPr>
      <w:r w:rsidRPr="009E172B">
        <w:rPr>
          <w:b/>
          <w:szCs w:val="24"/>
        </w:rPr>
        <w:t xml:space="preserve"> Vereador</w:t>
      </w:r>
    </w:p>
    <w:p w:rsidR="009E172B" w:rsidRPr="009E172B" w:rsidP="009E172B">
      <w:pPr>
        <w:jc w:val="center"/>
        <w:rPr>
          <w:szCs w:val="24"/>
        </w:rPr>
      </w:pPr>
      <w:r w:rsidRPr="00166A80">
        <w:rPr>
          <w:noProof/>
          <w:szCs w:val="24"/>
        </w:rPr>
        <w:drawing>
          <wp:inline distT="0" distB="0" distL="0" distR="0">
            <wp:extent cx="5829300" cy="7772400"/>
            <wp:effectExtent l="0" t="0" r="0" b="0"/>
            <wp:docPr id="6" name="Imagem 6" descr="C:\Users\Gabinete 03 (2024)\Documents\PROJETO DE LEI\DENOMINAÇÃO - NAYR PIRES DA SILVA\Certidão Óbito Nayr Pires da Silv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284133" name="Picture 1" descr="C:\Users\Gabinete 03 (2024)\Documents\PROJETO DE LEI\DENOMINAÇÃO - NAYR PIRES DA SILVA\Certidão Óbito Nayr Pires da Silva.jpeg"/>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5829300" cy="7772400"/>
                    </a:xfrm>
                    <a:prstGeom prst="rect">
                      <a:avLst/>
                    </a:prstGeom>
                    <a:noFill/>
                    <a:ln>
                      <a:noFill/>
                    </a:ln>
                  </pic:spPr>
                </pic:pic>
              </a:graphicData>
            </a:graphic>
          </wp:inline>
        </w:drawing>
      </w:r>
    </w:p>
    <w:p w:rsidR="00A751F5" w:rsidP="00A1114D">
      <w:pPr>
        <w:rPr>
          <w:b/>
          <w:szCs w:val="24"/>
        </w:rPr>
      </w:pPr>
    </w:p>
    <w:p w:rsidR="00DC3C24" w:rsidRPr="009E172B" w:rsidP="00A1114D">
      <w:pPr>
        <w:rPr>
          <w:noProof/>
          <w:szCs w:val="24"/>
        </w:rPr>
      </w:pPr>
      <w:r w:rsidRPr="009E172B">
        <w:rPr>
          <w:b/>
          <w:szCs w:val="24"/>
        </w:rPr>
        <w:t xml:space="preserve">Atual </w:t>
      </w:r>
      <w:r w:rsidRPr="009E172B" w:rsidR="00A1114D">
        <w:rPr>
          <w:b/>
          <w:szCs w:val="24"/>
        </w:rPr>
        <w:t>“</w:t>
      </w:r>
      <w:r w:rsidRPr="009E172B" w:rsidR="00A1114D">
        <w:rPr>
          <w:szCs w:val="24"/>
        </w:rPr>
        <w:t xml:space="preserve">Rua </w:t>
      </w:r>
      <w:r w:rsidR="00A751F5">
        <w:rPr>
          <w:szCs w:val="24"/>
        </w:rPr>
        <w:t>G</w:t>
      </w:r>
      <w:r w:rsidRPr="009E172B" w:rsidR="00A1114D">
        <w:rPr>
          <w:szCs w:val="24"/>
        </w:rPr>
        <w:t xml:space="preserve"> – </w:t>
      </w:r>
      <w:r w:rsidR="009E172B">
        <w:rPr>
          <w:szCs w:val="24"/>
        </w:rPr>
        <w:t>Bairro Haras Três Sinos</w:t>
      </w:r>
      <w:r w:rsidRPr="009E172B" w:rsidR="00A1114D">
        <w:rPr>
          <w:noProof/>
          <w:szCs w:val="24"/>
        </w:rPr>
        <w:t>”</w:t>
      </w:r>
    </w:p>
    <w:p w:rsidR="00A1114D" w:rsidRPr="009E172B" w:rsidP="00A1114D">
      <w:pPr>
        <w:rPr>
          <w:noProof/>
          <w:szCs w:val="24"/>
        </w:rPr>
      </w:pPr>
    </w:p>
    <w:p w:rsidR="00A1114D" w:rsidRPr="009E172B" w:rsidP="00E502E8">
      <w:pPr>
        <w:jc w:val="center"/>
        <w:rPr>
          <w:szCs w:val="24"/>
        </w:rPr>
      </w:pPr>
      <w:r w:rsidRPr="009E172B">
        <w:rPr>
          <w:noProof/>
          <w:szCs w:val="24"/>
        </w:rPr>
        <w:t xml:space="preserve"> </w:t>
      </w:r>
    </w:p>
    <w:p w:rsidR="00DC3C24" w:rsidRPr="009E172B" w:rsidP="009E172B">
      <w:pPr>
        <w:jc w:val="center"/>
        <w:rPr>
          <w:szCs w:val="24"/>
        </w:rPr>
      </w:pPr>
    </w:p>
    <w:p w:rsidR="009E172B" w:rsidP="00334543">
      <w:pPr>
        <w:rPr>
          <w:b/>
          <w:szCs w:val="24"/>
        </w:rPr>
      </w:pPr>
    </w:p>
    <w:p w:rsidR="009E172B" w:rsidP="00A751F5">
      <w:pPr>
        <w:jc w:val="center"/>
        <w:rPr>
          <w:b/>
          <w:szCs w:val="24"/>
        </w:rPr>
      </w:pPr>
      <w:r>
        <w:rPr>
          <w:noProof/>
        </w:rPr>
        <w:drawing>
          <wp:inline distT="0" distB="0" distL="0" distR="0">
            <wp:extent cx="4668705" cy="6008914"/>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920954" name=""/>
                    <pic:cNvPicPr/>
                  </pic:nvPicPr>
                  <pic:blipFill>
                    <a:blip xmlns:r="http://schemas.openxmlformats.org/officeDocument/2006/relationships" r:embed="rId5">
                      <a:extLst>
                        <a:ext xmlns:a="http://schemas.openxmlformats.org/drawingml/2006/main" uri="{BEBA8EAE-BF5A-486C-A8C5-ECC9F3942E4B}">
                          <a14:imgProps xmlns:a14="http://schemas.microsoft.com/office/drawing/2010/main">
                            <a14:imgLayer xmlns:r="http://schemas.openxmlformats.org/officeDocument/2006/relationships" r:embed="rId6">
                              <a14:imgEffect>
                                <a14:sharpenSoften amount="50000"/>
                              </a14:imgEffect>
                            </a14:imgLayer>
                          </a14:imgProps>
                        </a:ext>
                      </a:extLst>
                    </a:blip>
                    <a:srcRect l="33727" t="9907" r="28964"/>
                    <a:stretch>
                      <a:fillRect/>
                    </a:stretch>
                  </pic:blipFill>
                  <pic:spPr bwMode="auto">
                    <a:xfrm>
                      <a:off x="0" y="0"/>
                      <a:ext cx="4685070" cy="6029977"/>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A751F5" w:rsidP="00334543">
      <w:pPr>
        <w:rPr>
          <w:b/>
          <w:szCs w:val="24"/>
        </w:rPr>
      </w:pPr>
    </w:p>
    <w:p w:rsidR="00A751F5" w:rsidP="00334543">
      <w:pPr>
        <w:rPr>
          <w:b/>
          <w:szCs w:val="24"/>
        </w:rPr>
      </w:pPr>
    </w:p>
    <w:p w:rsidR="009E172B" w:rsidP="00334543">
      <w:pPr>
        <w:rPr>
          <w:b/>
          <w:szCs w:val="24"/>
        </w:rPr>
      </w:pPr>
    </w:p>
    <w:p w:rsidR="009E172B" w:rsidP="00334543">
      <w:pPr>
        <w:rPr>
          <w:b/>
          <w:szCs w:val="24"/>
        </w:rPr>
      </w:pPr>
    </w:p>
    <w:p w:rsidR="00334543" w:rsidRPr="009E172B" w:rsidP="00334543">
      <w:pPr>
        <w:rPr>
          <w:szCs w:val="24"/>
        </w:rPr>
      </w:pPr>
      <w:r w:rsidRPr="009E172B">
        <w:rPr>
          <w:b/>
          <w:szCs w:val="24"/>
        </w:rPr>
        <w:t>Fotos:</w:t>
      </w:r>
      <w:r w:rsidRPr="009E172B" w:rsidR="00E3794A">
        <w:rPr>
          <w:szCs w:val="24"/>
        </w:rPr>
        <w:t xml:space="preserve"> F</w:t>
      </w:r>
      <w:r w:rsidRPr="009E172B">
        <w:rPr>
          <w:szCs w:val="24"/>
        </w:rPr>
        <w:t>ornecida</w:t>
      </w:r>
      <w:r w:rsidRPr="009E172B" w:rsidR="00E3794A">
        <w:rPr>
          <w:szCs w:val="24"/>
        </w:rPr>
        <w:t>s</w:t>
      </w:r>
      <w:r w:rsidR="00A751F5">
        <w:rPr>
          <w:szCs w:val="24"/>
        </w:rPr>
        <w:t xml:space="preserve"> pela família da homenageada</w:t>
      </w:r>
      <w:r w:rsidRPr="009E172B" w:rsidR="00874FE4">
        <w:rPr>
          <w:szCs w:val="24"/>
        </w:rPr>
        <w:t>.</w:t>
      </w:r>
    </w:p>
    <w:p w:rsidR="00C702F9" w:rsidP="00334543">
      <w:pPr>
        <w:rPr>
          <w:szCs w:val="24"/>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3"/>
        <w:gridCol w:w="2275"/>
        <w:gridCol w:w="1127"/>
        <w:gridCol w:w="2977"/>
        <w:gridCol w:w="566"/>
      </w:tblGrid>
      <w:tr w:rsidTr="006E2EE4">
        <w:tblPrEx>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566" w:type="dxa"/>
        </w:trPr>
        <w:tc>
          <w:tcPr>
            <w:tcW w:w="4968" w:type="dxa"/>
            <w:gridSpan w:val="2"/>
            <w:vAlign w:val="center"/>
          </w:tcPr>
          <w:p w:rsidR="006B0DBB" w:rsidP="006B0DBB">
            <w:pPr>
              <w:jc w:val="center"/>
              <w:rPr>
                <w:szCs w:val="24"/>
              </w:rPr>
            </w:pPr>
            <w:r w:rsidRPr="00A751F5">
              <w:rPr>
                <w:noProof/>
                <w:szCs w:val="24"/>
              </w:rPr>
              <w:drawing>
                <wp:inline distT="0" distB="0" distL="0" distR="0">
                  <wp:extent cx="2525486" cy="2477240"/>
                  <wp:effectExtent l="0" t="0" r="8255" b="0"/>
                  <wp:docPr id="353534734" name="Imagem 3" descr="C:\Users\Gabinete 03 (2024)\Documents\PROJETO DE LEI\DENOMINAÇÃO - NAYR PIRES DA SILVA\WhatsApp Image 2024-11-04 at 10.56.0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195870" name="Picture 2" descr="C:\Users\Gabinete 03 (2024)\Documents\PROJETO DE LEI\DENOMINAÇÃO - NAYR PIRES DA SILVA\WhatsApp Image 2024-11-04 at 10.56.05 (1).jpeg"/>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56414" cy="2507577"/>
                          </a:xfrm>
                          <a:prstGeom prst="rect">
                            <a:avLst/>
                          </a:prstGeom>
                          <a:noFill/>
                          <a:ln>
                            <a:noFill/>
                          </a:ln>
                        </pic:spPr>
                      </pic:pic>
                    </a:graphicData>
                  </a:graphic>
                </wp:inline>
              </w:drawing>
            </w:r>
          </w:p>
        </w:tc>
        <w:tc>
          <w:tcPr>
            <w:tcW w:w="4104" w:type="dxa"/>
            <w:gridSpan w:val="2"/>
            <w:vAlign w:val="center"/>
          </w:tcPr>
          <w:p w:rsidR="006B0DBB" w:rsidP="006E2EE4">
            <w:pPr>
              <w:jc w:val="center"/>
              <w:rPr>
                <w:szCs w:val="24"/>
              </w:rPr>
            </w:pPr>
            <w:r w:rsidRPr="00A751F5">
              <w:rPr>
                <w:noProof/>
                <w:szCs w:val="24"/>
              </w:rPr>
              <w:drawing>
                <wp:inline distT="0" distB="0" distL="0" distR="0">
                  <wp:extent cx="1850571" cy="2413374"/>
                  <wp:effectExtent l="0" t="0" r="0" b="6350"/>
                  <wp:docPr id="4" name="Imagem 4" descr="C:\Users\Gabinete 03 (2024)\Documents\PROJETO DE LEI\DENOMINAÇÃO - NAYR PIRES DA SILVA\WhatsApp Image 2024-11-04 at 10.56.06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696894" name="Picture 3" descr="C:\Users\Gabinete 03 (2024)\Documents\PROJETO DE LEI\DENOMINAÇÃO - NAYR PIRES DA SILVA\WhatsApp Image 2024-11-04 at 10.56.06 (1).jpeg"/>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t="15056" r="1957" b="13057"/>
                          <a:stretch>
                            <a:fillRect/>
                          </a:stretch>
                        </pic:blipFill>
                        <pic:spPr bwMode="auto">
                          <a:xfrm>
                            <a:off x="0" y="0"/>
                            <a:ext cx="1873421" cy="2443174"/>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tc>
      </w:tr>
      <w:tr w:rsidTr="006B0DBB">
        <w:tblPrEx>
          <w:tblW w:w="0" w:type="auto"/>
          <w:tblInd w:w="426" w:type="dxa"/>
          <w:tblLook w:val="04A0"/>
        </w:tblPrEx>
        <w:tc>
          <w:tcPr>
            <w:tcW w:w="4968" w:type="dxa"/>
            <w:gridSpan w:val="2"/>
            <w:vAlign w:val="bottom"/>
          </w:tcPr>
          <w:p w:rsidR="00A751F5" w:rsidRPr="00A751F5" w:rsidP="006B0DBB">
            <w:pPr>
              <w:rPr>
                <w:noProof/>
                <w:szCs w:val="24"/>
              </w:rPr>
            </w:pPr>
            <w:r w:rsidRPr="009E172B">
              <w:rPr>
                <w:noProof/>
                <w:szCs w:val="24"/>
              </w:rPr>
              <w:drawing>
                <wp:inline distT="0" distB="0" distL="0" distR="0">
                  <wp:extent cx="2661548" cy="2383971"/>
                  <wp:effectExtent l="0" t="0" r="5715" b="0"/>
                  <wp:docPr id="8" name="Imagem 8" descr="C:\Users\Gabinete 03 (2024)\Documents\PROJETO DE LEI\DENOMINAÇÃO - CORDOVIL ALCIDES DA SILVA\WhatsApp Image 2024-11-04 at 10.56.05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582917" name="Picture 4" descr="C:\Users\Gabinete 03 (2024)\Documents\PROJETO DE LEI\DENOMINAÇÃO - CORDOVIL ALCIDES DA SILVA\WhatsApp Image 2024-11-04 at 10.56.05 (2).jpeg"/>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t="23573" r="2055" b="27079"/>
                          <a:stretch>
                            <a:fillRect/>
                          </a:stretch>
                        </pic:blipFill>
                        <pic:spPr bwMode="auto">
                          <a:xfrm>
                            <a:off x="0" y="0"/>
                            <a:ext cx="2680741" cy="2401162"/>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tc>
        <w:tc>
          <w:tcPr>
            <w:tcW w:w="4670" w:type="dxa"/>
            <w:gridSpan w:val="3"/>
            <w:vAlign w:val="bottom"/>
          </w:tcPr>
          <w:p w:rsidR="00A751F5" w:rsidRPr="00A751F5" w:rsidP="006B0DBB">
            <w:pPr>
              <w:rPr>
                <w:noProof/>
                <w:szCs w:val="24"/>
              </w:rPr>
            </w:pPr>
            <w:r w:rsidRPr="009E172B">
              <w:rPr>
                <w:noProof/>
                <w:szCs w:val="24"/>
              </w:rPr>
              <w:drawing>
                <wp:inline distT="0" distB="0" distL="0" distR="0">
                  <wp:extent cx="2546077" cy="2416629"/>
                  <wp:effectExtent l="0" t="0" r="6985" b="3175"/>
                  <wp:docPr id="9" name="Imagem 9" descr="C:\Users\Gabinete 03 (2024)\Documents\PROJETO DE LEI\DENOMINAÇÃO - CORDOVIL ALCIDES DA SILVA\WhatsApp Image 2024-11-04 at 10.56.05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688780" name="Picture 2" descr="C:\Users\Gabinete 03 (2024)\Documents\PROJETO DE LEI\DENOMINAÇÃO - CORDOVIL ALCIDES DA SILVA\WhatsApp Image 2024-11-04 at 10.56.05 (3).jpeg"/>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l="1" t="24016" r="2532" b="23946"/>
                          <a:stretch>
                            <a:fillRect/>
                          </a:stretch>
                        </pic:blipFill>
                        <pic:spPr bwMode="auto">
                          <a:xfrm>
                            <a:off x="0" y="0"/>
                            <a:ext cx="2582753" cy="2451441"/>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tc>
      </w:tr>
      <w:tr w:rsidTr="006B0DBB">
        <w:tblPrEx>
          <w:tblW w:w="0" w:type="auto"/>
          <w:tblInd w:w="426" w:type="dxa"/>
          <w:tblLook w:val="04A0"/>
        </w:tblPrEx>
        <w:tc>
          <w:tcPr>
            <w:tcW w:w="2693" w:type="dxa"/>
            <w:vAlign w:val="bottom"/>
          </w:tcPr>
          <w:p w:rsidR="006B0DBB" w:rsidRPr="009E172B" w:rsidP="006B0DBB">
            <w:pPr>
              <w:rPr>
                <w:noProof/>
                <w:szCs w:val="24"/>
              </w:rPr>
            </w:pPr>
            <w:r w:rsidRPr="00A751F5">
              <w:rPr>
                <w:noProof/>
                <w:szCs w:val="24"/>
              </w:rPr>
              <w:drawing>
                <wp:inline distT="0" distB="0" distL="0" distR="0">
                  <wp:extent cx="1267724" cy="2253343"/>
                  <wp:effectExtent l="0" t="0" r="8890" b="0"/>
                  <wp:docPr id="5" name="Imagem 5" descr="C:\Users\Gabinete 03 (2024)\Documents\PROJETO DE LEI\DENOMINAÇÃO - NAYR PIRES DA SILVA\WhatsApp Image 2024-11-04 at 10.56.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965049" name="Picture 4" descr="C:\Users\Gabinete 03 (2024)\Documents\PROJETO DE LEI\DENOMINAÇÃO - NAYR PIRES DA SILVA\WhatsApp Image 2024-11-04 at 10.56.07.jpeg"/>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85386" cy="2284736"/>
                          </a:xfrm>
                          <a:prstGeom prst="rect">
                            <a:avLst/>
                          </a:prstGeom>
                          <a:noFill/>
                          <a:ln>
                            <a:noFill/>
                          </a:ln>
                        </pic:spPr>
                      </pic:pic>
                    </a:graphicData>
                  </a:graphic>
                </wp:inline>
              </w:drawing>
            </w:r>
          </w:p>
        </w:tc>
        <w:tc>
          <w:tcPr>
            <w:tcW w:w="3402" w:type="dxa"/>
            <w:gridSpan w:val="2"/>
            <w:vAlign w:val="bottom"/>
          </w:tcPr>
          <w:p w:rsidR="006B0DBB" w:rsidRPr="009E172B" w:rsidP="006B0DBB">
            <w:pPr>
              <w:rPr>
                <w:noProof/>
                <w:szCs w:val="24"/>
              </w:rPr>
            </w:pPr>
            <w:r w:rsidRPr="00A751F5">
              <w:rPr>
                <w:noProof/>
                <w:szCs w:val="24"/>
              </w:rPr>
              <w:drawing>
                <wp:inline distT="0" distB="0" distL="0" distR="0">
                  <wp:extent cx="1804035" cy="2405380"/>
                  <wp:effectExtent l="0" t="0" r="5715" b="0"/>
                  <wp:docPr id="7" name="Imagem 7" descr="C:\Users\Gabinete 03 (2024)\Documents\PROJETO DE LEI\DENOMINAÇÃO - NAYR PIRES DA SILVA\WhatsApp Image 2024-11-04 at 10.56.06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625518" name="Picture 5" descr="C:\Users\Gabinete 03 (2024)\Documents\PROJETO DE LEI\DENOMINAÇÃO - NAYR PIRES DA SILVA\WhatsApp Image 2024-11-04 at 10.56.06 (3).jpeg"/>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4699" cy="2419599"/>
                          </a:xfrm>
                          <a:prstGeom prst="rect">
                            <a:avLst/>
                          </a:prstGeom>
                          <a:noFill/>
                          <a:ln>
                            <a:noFill/>
                          </a:ln>
                        </pic:spPr>
                      </pic:pic>
                    </a:graphicData>
                  </a:graphic>
                </wp:inline>
              </w:drawing>
            </w:r>
          </w:p>
        </w:tc>
        <w:tc>
          <w:tcPr>
            <w:tcW w:w="3543" w:type="dxa"/>
            <w:gridSpan w:val="2"/>
            <w:vAlign w:val="bottom"/>
          </w:tcPr>
          <w:p w:rsidR="006B0DBB" w:rsidRPr="009E172B" w:rsidP="006B0DBB">
            <w:pPr>
              <w:rPr>
                <w:noProof/>
                <w:szCs w:val="24"/>
              </w:rPr>
            </w:pPr>
            <w:r w:rsidRPr="009E172B">
              <w:rPr>
                <w:noProof/>
                <w:szCs w:val="24"/>
              </w:rPr>
              <w:drawing>
                <wp:inline distT="0" distB="0" distL="0" distR="0">
                  <wp:extent cx="1804306" cy="2405742"/>
                  <wp:effectExtent l="0" t="0" r="5715" b="0"/>
                  <wp:docPr id="12" name="Imagem 12" descr="C:\Users\Gabinete 03 (2024)\Documents\PROJETO DE LEI\DENOMINAÇÃO - CORDOVIL ALCIDES DA SILVA\WhatsApp Image 2024-11-04 at 10.56.06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550677" name="Picture 5" descr="C:\Users\Gabinete 03 (2024)\Documents\PROJETO DE LEI\DENOMINAÇÃO - CORDOVIL ALCIDES DA SILVA\WhatsApp Image 2024-11-04 at 10.56.06 (2).jpeg"/>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0998" cy="2427997"/>
                          </a:xfrm>
                          <a:prstGeom prst="rect">
                            <a:avLst/>
                          </a:prstGeom>
                          <a:noFill/>
                          <a:ln>
                            <a:noFill/>
                          </a:ln>
                        </pic:spPr>
                      </pic:pic>
                    </a:graphicData>
                  </a:graphic>
                </wp:inline>
              </w:drawing>
            </w:r>
          </w:p>
        </w:tc>
      </w:tr>
    </w:tbl>
    <w:p w:rsidR="00334543" w:rsidRPr="009E172B" w:rsidP="006B0DBB">
      <w:pPr>
        <w:rPr>
          <w:szCs w:val="24"/>
        </w:rPr>
      </w:pPr>
    </w:p>
    <w:sectPr w:rsidSect="003C6DBA">
      <w:headerReference w:type="default" r:id="rId14"/>
      <w:footerReference w:type="default" r:id="rId15"/>
      <w:pgSz w:w="11906" w:h="16838" w:code="9"/>
      <w:pgMar w:top="2694" w:right="991" w:bottom="1417" w:left="851" w:header="709" w:footer="29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1627" w:rsidP="004C3076">
    <w:pPr>
      <w:pStyle w:val="Footer"/>
      <w:jc w:val="center"/>
    </w:pPr>
    <w:r>
      <w:t xml:space="preserve">Rua Hamilton </w:t>
    </w:r>
    <w:r>
      <w:t>Moratti</w:t>
    </w:r>
    <w:r>
      <w:t>, 10 – Vila Santa Luzia – CEP 18125-000 – Alumínio – SP – Fone: (11) 4715-4700</w:t>
    </w:r>
  </w:p>
  <w:p w:rsidR="004C3076" w:rsidP="004C3076">
    <w:pPr>
      <w:pStyle w:val="Footer"/>
      <w:jc w:val="center"/>
    </w:pPr>
    <w:r>
      <w:t>CNPJ: 58.987.652/000-41 – www.camaraaluminio.sp.gov.br</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1627" w:rsidP="001F7E0D">
    <w:pPr>
      <w:pStyle w:val="Header"/>
      <w:tabs>
        <w:tab w:val="left" w:pos="2685"/>
        <w:tab w:val="clear" w:pos="4252"/>
        <w:tab w:val="clear" w:pos="8504"/>
      </w:tabs>
      <w:jc w:val="both"/>
    </w:pPr>
    <w:r>
      <w:rPr>
        <w:noProof/>
        <w:lang w:eastAsia="pt-BR"/>
      </w:rPr>
      <w:drawing>
        <wp:inline distT="0" distB="0" distL="0" distR="0">
          <wp:extent cx="1033593" cy="1260000"/>
          <wp:effectExtent l="0" t="0" r="0" b="0"/>
          <wp:docPr id="202" name="Imagem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asao.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33593" cy="1260000"/>
                  </a:xfrm>
                  <a:prstGeom prst="rect">
                    <a:avLst/>
                  </a:prstGeom>
                </pic:spPr>
              </pic:pic>
            </a:graphicData>
          </a:graphic>
        </wp:inline>
      </w:drawing>
    </w:r>
    <w:r>
      <w:tab/>
      <w:t xml:space="preserve">                                                                                                  </w:t>
    </w:r>
    <w:r>
      <w:rPr>
        <w:noProof/>
        <w:lang w:eastAsia="pt-BR"/>
      </w:rPr>
      <w:drawing>
        <wp:inline distT="0" distB="0" distL="0" distR="0">
          <wp:extent cx="1584000" cy="917054"/>
          <wp:effectExtent l="0" t="0" r="0" b="0"/>
          <wp:docPr id="203" name="Imagem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17696" name="Picture 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4000" cy="917054"/>
                  </a:xfrm>
                  <a:prstGeom prst="rect">
                    <a:avLst/>
                  </a:prstGeom>
                  <a:noFill/>
                  <a:ln>
                    <a:noFill/>
                  </a:ln>
                </pic:spPr>
              </pic:pic>
            </a:graphicData>
          </a:graphic>
        </wp:inline>
      </w:drawing>
    </w:r>
    <w:r>
      <w:t xml:space="preserve">                                                   </w:t>
    </w:r>
  </w:p>
  <w:p w:rsidR="005916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C26D0B"/>
    <w:multiLevelType w:val="hybridMultilevel"/>
    <w:tmpl w:val="388E1B5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D422430"/>
    <w:multiLevelType w:val="hybridMultilevel"/>
    <w:tmpl w:val="06A0A4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FA83E42"/>
    <w:multiLevelType w:val="hybridMultilevel"/>
    <w:tmpl w:val="4068497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53A"/>
    <w:rsid w:val="00012C71"/>
    <w:rsid w:val="000241A2"/>
    <w:rsid w:val="00056DB2"/>
    <w:rsid w:val="00063CA3"/>
    <w:rsid w:val="0007273C"/>
    <w:rsid w:val="0012599C"/>
    <w:rsid w:val="001424B3"/>
    <w:rsid w:val="00166A80"/>
    <w:rsid w:val="00167179"/>
    <w:rsid w:val="00191D3F"/>
    <w:rsid w:val="00192A25"/>
    <w:rsid w:val="001B0656"/>
    <w:rsid w:val="001B2117"/>
    <w:rsid w:val="001F7E0D"/>
    <w:rsid w:val="002145DF"/>
    <w:rsid w:val="00244D96"/>
    <w:rsid w:val="0025053A"/>
    <w:rsid w:val="00301D00"/>
    <w:rsid w:val="00334543"/>
    <w:rsid w:val="00372F82"/>
    <w:rsid w:val="00374E2D"/>
    <w:rsid w:val="00383011"/>
    <w:rsid w:val="003B1009"/>
    <w:rsid w:val="003C2DA1"/>
    <w:rsid w:val="003E24AB"/>
    <w:rsid w:val="003E44E2"/>
    <w:rsid w:val="003F5CE6"/>
    <w:rsid w:val="00424526"/>
    <w:rsid w:val="004259FE"/>
    <w:rsid w:val="0043325B"/>
    <w:rsid w:val="0044047E"/>
    <w:rsid w:val="004713C3"/>
    <w:rsid w:val="00491239"/>
    <w:rsid w:val="0049361B"/>
    <w:rsid w:val="004A61C6"/>
    <w:rsid w:val="004B2696"/>
    <w:rsid w:val="004C3076"/>
    <w:rsid w:val="004C604D"/>
    <w:rsid w:val="004E2776"/>
    <w:rsid w:val="004E5BFE"/>
    <w:rsid w:val="004F122B"/>
    <w:rsid w:val="004F127B"/>
    <w:rsid w:val="00551D68"/>
    <w:rsid w:val="005540CC"/>
    <w:rsid w:val="00554770"/>
    <w:rsid w:val="00591627"/>
    <w:rsid w:val="00595C94"/>
    <w:rsid w:val="005B2459"/>
    <w:rsid w:val="005D4549"/>
    <w:rsid w:val="005E4037"/>
    <w:rsid w:val="006169E6"/>
    <w:rsid w:val="00644CEE"/>
    <w:rsid w:val="00662AB4"/>
    <w:rsid w:val="0067487B"/>
    <w:rsid w:val="00686C6B"/>
    <w:rsid w:val="006B0DBB"/>
    <w:rsid w:val="006E028F"/>
    <w:rsid w:val="006E2EE4"/>
    <w:rsid w:val="007353FE"/>
    <w:rsid w:val="00753075"/>
    <w:rsid w:val="00761D2F"/>
    <w:rsid w:val="007B1826"/>
    <w:rsid w:val="007D71E8"/>
    <w:rsid w:val="007F1F90"/>
    <w:rsid w:val="00856B82"/>
    <w:rsid w:val="00860B61"/>
    <w:rsid w:val="00874FE4"/>
    <w:rsid w:val="008862BD"/>
    <w:rsid w:val="008B0724"/>
    <w:rsid w:val="008F2361"/>
    <w:rsid w:val="0090350D"/>
    <w:rsid w:val="009173CA"/>
    <w:rsid w:val="009621EC"/>
    <w:rsid w:val="009E172B"/>
    <w:rsid w:val="009E5803"/>
    <w:rsid w:val="00A1114D"/>
    <w:rsid w:val="00A47493"/>
    <w:rsid w:val="00A74AD1"/>
    <w:rsid w:val="00A750E6"/>
    <w:rsid w:val="00A751F5"/>
    <w:rsid w:val="00AE37EC"/>
    <w:rsid w:val="00AE5C39"/>
    <w:rsid w:val="00AF39B1"/>
    <w:rsid w:val="00B3674C"/>
    <w:rsid w:val="00BA027D"/>
    <w:rsid w:val="00BA4AC5"/>
    <w:rsid w:val="00BB5B13"/>
    <w:rsid w:val="00BC2AFE"/>
    <w:rsid w:val="00C50788"/>
    <w:rsid w:val="00C66940"/>
    <w:rsid w:val="00C702F9"/>
    <w:rsid w:val="00CA7CAB"/>
    <w:rsid w:val="00D00726"/>
    <w:rsid w:val="00D871A1"/>
    <w:rsid w:val="00D90C9C"/>
    <w:rsid w:val="00DC3C24"/>
    <w:rsid w:val="00DC4BC7"/>
    <w:rsid w:val="00E3794A"/>
    <w:rsid w:val="00E502E8"/>
    <w:rsid w:val="00E63C98"/>
    <w:rsid w:val="00E7094F"/>
    <w:rsid w:val="00E85DF3"/>
    <w:rsid w:val="00E873C5"/>
    <w:rsid w:val="00E94801"/>
    <w:rsid w:val="00EA201D"/>
    <w:rsid w:val="00F379AE"/>
    <w:rsid w:val="00F92954"/>
    <w:rsid w:val="00FB696D"/>
    <w:rsid w:val="00FD0878"/>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7E7FFD4E-C8D8-4929-A060-0B193BE85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53A"/>
    <w:pPr>
      <w:spacing w:after="0" w:line="240" w:lineRule="auto"/>
    </w:pPr>
    <w:rPr>
      <w:rFonts w:ascii="Times New Roman" w:eastAsia="Times New Roman" w:hAnsi="Times New Roman" w:cs="Times New Roman"/>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rsid w:val="0025053A"/>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DefaultParagraphFont"/>
    <w:link w:val="Header"/>
    <w:uiPriority w:val="99"/>
    <w:rsid w:val="0025053A"/>
  </w:style>
  <w:style w:type="paragraph" w:styleId="Footer">
    <w:name w:val="footer"/>
    <w:basedOn w:val="Normal"/>
    <w:link w:val="RodapChar"/>
    <w:uiPriority w:val="99"/>
    <w:unhideWhenUsed/>
    <w:rsid w:val="0025053A"/>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DefaultParagraphFont"/>
    <w:link w:val="Footer"/>
    <w:uiPriority w:val="99"/>
    <w:rsid w:val="0025053A"/>
  </w:style>
  <w:style w:type="paragraph" w:customStyle="1" w:styleId="xparagraph">
    <w:name w:val="x_paragraph"/>
    <w:basedOn w:val="Normal"/>
    <w:rsid w:val="0025053A"/>
    <w:pPr>
      <w:spacing w:before="100" w:beforeAutospacing="1" w:after="100" w:afterAutospacing="1"/>
    </w:pPr>
    <w:rPr>
      <w:szCs w:val="24"/>
    </w:rPr>
  </w:style>
  <w:style w:type="character" w:styleId="Emphasis">
    <w:name w:val="Emphasis"/>
    <w:basedOn w:val="DefaultParagraphFont"/>
    <w:uiPriority w:val="20"/>
    <w:qFormat/>
    <w:rsid w:val="0025053A"/>
    <w:rPr>
      <w:i/>
      <w:iCs/>
    </w:rPr>
  </w:style>
  <w:style w:type="character" w:styleId="Hyperlink">
    <w:name w:val="Hyperlink"/>
    <w:basedOn w:val="DefaultParagraphFont"/>
    <w:uiPriority w:val="99"/>
    <w:semiHidden/>
    <w:unhideWhenUsed/>
    <w:rsid w:val="00E873C5"/>
    <w:rPr>
      <w:color w:val="0000FF"/>
      <w:u w:val="single"/>
    </w:rPr>
  </w:style>
  <w:style w:type="paragraph" w:styleId="ListParagraph">
    <w:name w:val="List Paragraph"/>
    <w:basedOn w:val="Normal"/>
    <w:uiPriority w:val="34"/>
    <w:qFormat/>
    <w:rsid w:val="004259FE"/>
    <w:pPr>
      <w:spacing w:after="160" w:line="259"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39"/>
    <w:rsid w:val="00334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TextodebaloChar"/>
    <w:uiPriority w:val="99"/>
    <w:semiHidden/>
    <w:unhideWhenUsed/>
    <w:rsid w:val="009E5803"/>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9E5803"/>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png" /><Relationship Id="rId6" Type="http://schemas.openxmlformats.org/officeDocument/2006/relationships/image" Target="media/image3.tif"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_rels/header1.xml.rels>&#65279;<?xml version="1.0" encoding="utf-8" standalone="yes"?><Relationships xmlns="http://schemas.openxmlformats.org/package/2006/relationships"><Relationship Id="rId1" Type="http://schemas.openxmlformats.org/officeDocument/2006/relationships/image" Target="media/image11.png" /><Relationship Id="rId2" Type="http://schemas.openxmlformats.org/officeDocument/2006/relationships/image" Target="media/image12.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629</TotalTime>
  <Pages>5</Pages>
  <Words>531</Words>
  <Characters>2870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 03</dc:creator>
  <cp:lastModifiedBy>Gabinete 03 (2024)</cp:lastModifiedBy>
  <cp:revision>44</cp:revision>
  <cp:lastPrinted>2024-11-06T13:25:15Z</cp:lastPrinted>
  <dcterms:created xsi:type="dcterms:W3CDTF">2021-11-10T13:13:00Z</dcterms:created>
  <dcterms:modified xsi:type="dcterms:W3CDTF">2024-11-06T13:10:00Z</dcterms:modified>
</cp:coreProperties>
</file>