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513DD" w14:textId="77777777" w:rsidR="00C9673A" w:rsidRDefault="00000000" w:rsidP="009F1230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Projeto de Lei Nº 136/2025</w:t>
      </w:r>
    </w:p>
    <w:p w14:paraId="7AD7CA24" w14:textId="77777777" w:rsidR="00245E32" w:rsidRDefault="00245E32" w:rsidP="00245E32">
      <w:pPr>
        <w:jc w:val="both"/>
        <w:rPr>
          <w:rFonts w:cstheme="minorHAnsi"/>
          <w:b/>
          <w:bCs/>
          <w:sz w:val="28"/>
          <w:szCs w:val="28"/>
        </w:rPr>
      </w:pPr>
    </w:p>
    <w:p w14:paraId="4372C482" w14:textId="77777777" w:rsidR="005B6288" w:rsidRPr="00245E32" w:rsidRDefault="005B6288" w:rsidP="00245E32">
      <w:pPr>
        <w:jc w:val="both"/>
        <w:rPr>
          <w:rFonts w:cstheme="minorHAnsi"/>
          <w:b/>
          <w:bCs/>
          <w:sz w:val="28"/>
          <w:szCs w:val="28"/>
        </w:rPr>
      </w:pPr>
    </w:p>
    <w:p w14:paraId="24E98BC4" w14:textId="77777777" w:rsidR="00245E32" w:rsidRPr="00245E32" w:rsidRDefault="00000000" w:rsidP="00245E32">
      <w:pPr>
        <w:ind w:left="1416" w:firstLine="708"/>
        <w:jc w:val="both"/>
        <w:rPr>
          <w:rFonts w:cstheme="minorHAnsi"/>
          <w:sz w:val="28"/>
          <w:szCs w:val="28"/>
        </w:rPr>
      </w:pPr>
      <w:r w:rsidRPr="00245E32">
        <w:rPr>
          <w:rFonts w:cstheme="minorHAnsi"/>
          <w:sz w:val="28"/>
          <w:szCs w:val="28"/>
        </w:rPr>
        <w:t>Denomina Próprio Municipal que especifica, e dá outras providências.</w:t>
      </w:r>
    </w:p>
    <w:p w14:paraId="2EA39E31" w14:textId="77777777" w:rsidR="00245E32" w:rsidRDefault="00245E32" w:rsidP="00245E32">
      <w:pPr>
        <w:jc w:val="both"/>
        <w:rPr>
          <w:rFonts w:cstheme="minorHAnsi"/>
          <w:sz w:val="28"/>
          <w:szCs w:val="28"/>
        </w:rPr>
      </w:pPr>
    </w:p>
    <w:p w14:paraId="55F89C49" w14:textId="77777777" w:rsidR="005B6288" w:rsidRDefault="005B6288" w:rsidP="00245E32">
      <w:pPr>
        <w:jc w:val="both"/>
        <w:rPr>
          <w:rFonts w:cstheme="minorHAnsi"/>
          <w:sz w:val="28"/>
          <w:szCs w:val="28"/>
        </w:rPr>
      </w:pPr>
    </w:p>
    <w:p w14:paraId="3D90783B" w14:textId="77777777" w:rsidR="00245E32" w:rsidRDefault="00000000" w:rsidP="00245E32">
      <w:pPr>
        <w:jc w:val="both"/>
        <w:rPr>
          <w:rFonts w:cstheme="minorHAnsi"/>
          <w:sz w:val="28"/>
          <w:szCs w:val="28"/>
        </w:rPr>
      </w:pPr>
      <w:r w:rsidRPr="00245E32">
        <w:rPr>
          <w:rFonts w:cstheme="minorHAnsi"/>
          <w:sz w:val="28"/>
          <w:szCs w:val="28"/>
        </w:rPr>
        <w:t>A CÂMARA MUNICIPAL DE ALUMÍNIO APROVA:</w:t>
      </w:r>
    </w:p>
    <w:p w14:paraId="6A6155DC" w14:textId="77777777" w:rsidR="00245E32" w:rsidRPr="00245E32" w:rsidRDefault="00245E32" w:rsidP="00245E32">
      <w:pPr>
        <w:jc w:val="both"/>
        <w:rPr>
          <w:rFonts w:cstheme="minorHAnsi"/>
          <w:sz w:val="28"/>
          <w:szCs w:val="28"/>
        </w:rPr>
      </w:pPr>
    </w:p>
    <w:p w14:paraId="3327BE60" w14:textId="77777777" w:rsidR="00245E32" w:rsidRPr="00245E32" w:rsidRDefault="00000000" w:rsidP="00245E32">
      <w:pPr>
        <w:jc w:val="both"/>
        <w:rPr>
          <w:rFonts w:cstheme="minorHAnsi"/>
          <w:b/>
          <w:bCs/>
          <w:sz w:val="28"/>
          <w:szCs w:val="28"/>
        </w:rPr>
      </w:pPr>
      <w:r w:rsidRPr="00245E32">
        <w:rPr>
          <w:rFonts w:cstheme="minorHAnsi"/>
          <w:sz w:val="28"/>
          <w:szCs w:val="28"/>
        </w:rPr>
        <w:t xml:space="preserve">Art. 1°- Passa a denominar-se </w:t>
      </w:r>
      <w:r w:rsidRPr="00245E32">
        <w:rPr>
          <w:rFonts w:cstheme="minorHAnsi"/>
          <w:b/>
          <w:bCs/>
          <w:sz w:val="28"/>
          <w:szCs w:val="28"/>
        </w:rPr>
        <w:t xml:space="preserve">CAMPO DE FUTEBOL MUNICIPAL </w:t>
      </w:r>
      <w:r w:rsidR="005B6288" w:rsidRPr="00245E32">
        <w:rPr>
          <w:rFonts w:cstheme="minorHAnsi"/>
          <w:b/>
          <w:bCs/>
          <w:sz w:val="28"/>
          <w:szCs w:val="28"/>
        </w:rPr>
        <w:t>“</w:t>
      </w:r>
      <w:r w:rsidR="005B6288">
        <w:rPr>
          <w:rFonts w:cstheme="minorHAnsi"/>
          <w:b/>
          <w:bCs/>
          <w:sz w:val="28"/>
          <w:szCs w:val="28"/>
        </w:rPr>
        <w:t>JOSÉ</w:t>
      </w:r>
      <w:r>
        <w:rPr>
          <w:rFonts w:cstheme="minorHAnsi"/>
          <w:b/>
          <w:bCs/>
          <w:sz w:val="28"/>
          <w:szCs w:val="28"/>
        </w:rPr>
        <w:t xml:space="preserve"> MERENCIO -ZIZÃO</w:t>
      </w:r>
      <w:r w:rsidR="00AB3B01">
        <w:rPr>
          <w:rFonts w:cstheme="minorHAnsi"/>
          <w:b/>
          <w:bCs/>
          <w:sz w:val="28"/>
          <w:szCs w:val="28"/>
        </w:rPr>
        <w:t>”</w:t>
      </w:r>
      <w:r>
        <w:rPr>
          <w:rFonts w:cstheme="minorHAnsi"/>
          <w:b/>
          <w:bCs/>
          <w:sz w:val="28"/>
          <w:szCs w:val="28"/>
        </w:rPr>
        <w:t xml:space="preserve">, o CAMPO DE FUTEBOL </w:t>
      </w:r>
      <w:r w:rsidR="005B6288">
        <w:rPr>
          <w:rFonts w:cstheme="minorHAnsi"/>
          <w:b/>
          <w:bCs/>
          <w:sz w:val="28"/>
          <w:szCs w:val="28"/>
        </w:rPr>
        <w:t xml:space="preserve">SOCIETY, </w:t>
      </w:r>
      <w:r w:rsidR="005B6288" w:rsidRPr="005B6288">
        <w:rPr>
          <w:rFonts w:cstheme="minorHAnsi"/>
          <w:sz w:val="28"/>
          <w:szCs w:val="28"/>
        </w:rPr>
        <w:t>anexo</w:t>
      </w:r>
      <w:r w:rsidRPr="00245E32">
        <w:rPr>
          <w:rFonts w:cstheme="minorHAnsi"/>
          <w:sz w:val="28"/>
          <w:szCs w:val="28"/>
        </w:rPr>
        <w:t xml:space="preserve"> ao</w:t>
      </w:r>
      <w:r>
        <w:rPr>
          <w:rFonts w:cstheme="minorHAnsi"/>
          <w:b/>
          <w:bCs/>
          <w:sz w:val="28"/>
          <w:szCs w:val="28"/>
        </w:rPr>
        <w:t xml:space="preserve"> </w:t>
      </w:r>
      <w:r w:rsidRPr="005B6288">
        <w:rPr>
          <w:rFonts w:cstheme="minorHAnsi"/>
          <w:sz w:val="28"/>
          <w:szCs w:val="28"/>
        </w:rPr>
        <w:t>C</w:t>
      </w:r>
      <w:r w:rsidR="005B6288" w:rsidRPr="005B6288">
        <w:rPr>
          <w:rFonts w:cstheme="minorHAnsi"/>
          <w:sz w:val="28"/>
          <w:szCs w:val="28"/>
        </w:rPr>
        <w:t xml:space="preserve">entro </w:t>
      </w:r>
      <w:r w:rsidRPr="005B6288">
        <w:rPr>
          <w:rFonts w:cstheme="minorHAnsi"/>
          <w:sz w:val="28"/>
          <w:szCs w:val="28"/>
        </w:rPr>
        <w:t>Comunit</w:t>
      </w:r>
      <w:r w:rsidR="005B6288" w:rsidRPr="005B6288">
        <w:rPr>
          <w:rFonts w:cstheme="minorHAnsi"/>
          <w:sz w:val="28"/>
          <w:szCs w:val="28"/>
        </w:rPr>
        <w:t>ário da Granja Modelo</w:t>
      </w:r>
      <w:r w:rsidRPr="00245E32">
        <w:rPr>
          <w:rFonts w:cstheme="minorHAnsi"/>
          <w:sz w:val="28"/>
          <w:szCs w:val="28"/>
        </w:rPr>
        <w:t>, neste Município, conforme croqui anexo</w:t>
      </w:r>
      <w:r>
        <w:rPr>
          <w:rFonts w:cstheme="minorHAnsi"/>
          <w:sz w:val="28"/>
          <w:szCs w:val="28"/>
        </w:rPr>
        <w:t xml:space="preserve"> </w:t>
      </w:r>
      <w:r w:rsidRPr="00245E32">
        <w:rPr>
          <w:rFonts w:cstheme="minorHAnsi"/>
          <w:sz w:val="28"/>
          <w:szCs w:val="28"/>
        </w:rPr>
        <w:t>e fica fazendo parte integrante da presente.</w:t>
      </w:r>
    </w:p>
    <w:p w14:paraId="16BF4078" w14:textId="77777777" w:rsidR="00245E32" w:rsidRDefault="00245E32" w:rsidP="00245E32">
      <w:pPr>
        <w:jc w:val="both"/>
        <w:rPr>
          <w:rFonts w:cstheme="minorHAnsi"/>
          <w:sz w:val="28"/>
          <w:szCs w:val="28"/>
        </w:rPr>
      </w:pPr>
    </w:p>
    <w:p w14:paraId="4218FC08" w14:textId="77777777" w:rsidR="00245E32" w:rsidRPr="00245E32" w:rsidRDefault="00000000" w:rsidP="00245E32">
      <w:pPr>
        <w:jc w:val="both"/>
        <w:rPr>
          <w:rFonts w:cstheme="minorHAnsi"/>
          <w:sz w:val="28"/>
          <w:szCs w:val="28"/>
        </w:rPr>
      </w:pPr>
      <w:r w:rsidRPr="00245E32">
        <w:rPr>
          <w:rFonts w:cstheme="minorHAnsi"/>
          <w:sz w:val="28"/>
          <w:szCs w:val="28"/>
        </w:rPr>
        <w:t>Art. 2° Esta Lei entra em vigor na data de sua publicação.</w:t>
      </w:r>
    </w:p>
    <w:p w14:paraId="5389A0D6" w14:textId="77777777" w:rsidR="00245E32" w:rsidRDefault="00245E32" w:rsidP="00245E32">
      <w:pPr>
        <w:jc w:val="both"/>
        <w:rPr>
          <w:rFonts w:cstheme="minorHAnsi"/>
          <w:sz w:val="28"/>
          <w:szCs w:val="28"/>
        </w:rPr>
      </w:pPr>
    </w:p>
    <w:p w14:paraId="61EC1B17" w14:textId="77777777" w:rsidR="005B6288" w:rsidRDefault="005B6288" w:rsidP="00245E32">
      <w:pPr>
        <w:jc w:val="both"/>
        <w:rPr>
          <w:rFonts w:cstheme="minorHAnsi"/>
          <w:sz w:val="28"/>
          <w:szCs w:val="28"/>
        </w:rPr>
      </w:pPr>
    </w:p>
    <w:p w14:paraId="39D82A08" w14:textId="77777777" w:rsidR="005B6288" w:rsidRDefault="005B6288" w:rsidP="00245E32">
      <w:pPr>
        <w:jc w:val="both"/>
        <w:rPr>
          <w:rFonts w:cstheme="minorHAnsi"/>
          <w:sz w:val="28"/>
          <w:szCs w:val="28"/>
        </w:rPr>
      </w:pPr>
    </w:p>
    <w:p w14:paraId="34D1453B" w14:textId="77777777" w:rsidR="00245E32" w:rsidRDefault="00000000" w:rsidP="005B6288">
      <w:pPr>
        <w:jc w:val="center"/>
        <w:rPr>
          <w:rFonts w:cstheme="minorHAnsi"/>
          <w:sz w:val="28"/>
          <w:szCs w:val="28"/>
        </w:rPr>
      </w:pPr>
      <w:r w:rsidRPr="00245E32">
        <w:rPr>
          <w:rFonts w:cstheme="minorHAnsi"/>
          <w:sz w:val="28"/>
          <w:szCs w:val="28"/>
        </w:rPr>
        <w:t xml:space="preserve">Sala das Sessões “Plenário Vereador Orlando Silva”, </w:t>
      </w:r>
      <w:r w:rsidR="00FA77A2">
        <w:rPr>
          <w:rFonts w:cstheme="minorHAnsi"/>
          <w:sz w:val="28"/>
          <w:szCs w:val="28"/>
        </w:rPr>
        <w:t>11</w:t>
      </w:r>
      <w:r>
        <w:rPr>
          <w:rFonts w:cstheme="minorHAnsi"/>
          <w:sz w:val="28"/>
          <w:szCs w:val="28"/>
        </w:rPr>
        <w:t xml:space="preserve"> </w:t>
      </w:r>
      <w:r w:rsidRPr="00245E32">
        <w:rPr>
          <w:rFonts w:cstheme="minorHAnsi"/>
          <w:sz w:val="28"/>
          <w:szCs w:val="28"/>
        </w:rPr>
        <w:t xml:space="preserve">de </w:t>
      </w:r>
      <w:r>
        <w:rPr>
          <w:rFonts w:cstheme="minorHAnsi"/>
          <w:sz w:val="28"/>
          <w:szCs w:val="28"/>
        </w:rPr>
        <w:t>DEZEMBRO</w:t>
      </w:r>
      <w:r w:rsidRPr="00245E32">
        <w:rPr>
          <w:rFonts w:cstheme="minorHAnsi"/>
          <w:sz w:val="28"/>
          <w:szCs w:val="28"/>
        </w:rPr>
        <w:t xml:space="preserve"> DE 202</w:t>
      </w:r>
      <w:r>
        <w:rPr>
          <w:rFonts w:cstheme="minorHAnsi"/>
          <w:sz w:val="28"/>
          <w:szCs w:val="28"/>
        </w:rPr>
        <w:t>5</w:t>
      </w:r>
      <w:r w:rsidRPr="00245E32">
        <w:rPr>
          <w:rFonts w:cstheme="minorHAnsi"/>
          <w:sz w:val="28"/>
          <w:szCs w:val="28"/>
        </w:rPr>
        <w:t>.</w:t>
      </w:r>
    </w:p>
    <w:p w14:paraId="5B59B77B" w14:textId="77777777" w:rsidR="005B6288" w:rsidRDefault="005B6288" w:rsidP="005B6288">
      <w:pPr>
        <w:jc w:val="center"/>
        <w:rPr>
          <w:rFonts w:cstheme="minorHAnsi"/>
          <w:sz w:val="28"/>
          <w:szCs w:val="28"/>
        </w:rPr>
      </w:pPr>
    </w:p>
    <w:p w14:paraId="1BE0DBBA" w14:textId="77777777" w:rsidR="005B6288" w:rsidRDefault="005B6288" w:rsidP="005B6288">
      <w:pPr>
        <w:jc w:val="center"/>
        <w:rPr>
          <w:rFonts w:cstheme="minorHAnsi"/>
          <w:sz w:val="28"/>
          <w:szCs w:val="28"/>
        </w:rPr>
      </w:pPr>
    </w:p>
    <w:p w14:paraId="1C5A3395" w14:textId="77777777" w:rsidR="005B6288" w:rsidRDefault="005B6288" w:rsidP="005B6288">
      <w:pPr>
        <w:jc w:val="center"/>
        <w:rPr>
          <w:rFonts w:cstheme="minorHAnsi"/>
          <w:sz w:val="28"/>
          <w:szCs w:val="28"/>
        </w:rPr>
      </w:pPr>
    </w:p>
    <w:p w14:paraId="4B7999C5" w14:textId="77777777" w:rsidR="005B6288" w:rsidRDefault="005B6288" w:rsidP="00245E32">
      <w:pPr>
        <w:jc w:val="both"/>
        <w:rPr>
          <w:rFonts w:cstheme="minorHAnsi"/>
          <w:sz w:val="28"/>
          <w:szCs w:val="28"/>
        </w:rPr>
      </w:pPr>
    </w:p>
    <w:p w14:paraId="130CEEB7" w14:textId="77777777" w:rsidR="005B6288" w:rsidRDefault="00000000" w:rsidP="00AB3B0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Eduardo</w:t>
      </w:r>
      <w:r w:rsidR="00AB3B01">
        <w:rPr>
          <w:rFonts w:cstheme="minorHAnsi"/>
          <w:sz w:val="28"/>
          <w:szCs w:val="28"/>
        </w:rPr>
        <w:tab/>
      </w:r>
      <w:r w:rsidR="00AB3B01">
        <w:rPr>
          <w:rFonts w:cstheme="minorHAnsi"/>
          <w:sz w:val="28"/>
          <w:szCs w:val="28"/>
        </w:rPr>
        <w:tab/>
        <w:t xml:space="preserve">Paulinho Bola </w:t>
      </w:r>
      <w:r w:rsidR="00AB3B01">
        <w:rPr>
          <w:rFonts w:cstheme="minorHAnsi"/>
          <w:sz w:val="28"/>
          <w:szCs w:val="28"/>
        </w:rPr>
        <w:tab/>
        <w:t xml:space="preserve"> Leo Pistila</w:t>
      </w:r>
      <w:r w:rsidR="00AB3B01">
        <w:rPr>
          <w:rFonts w:cstheme="minorHAnsi"/>
          <w:sz w:val="28"/>
          <w:szCs w:val="28"/>
        </w:rPr>
        <w:tab/>
      </w:r>
      <w:r w:rsidR="00AB3B01">
        <w:rPr>
          <w:rFonts w:cstheme="minorHAnsi"/>
          <w:sz w:val="28"/>
          <w:szCs w:val="28"/>
        </w:rPr>
        <w:tab/>
        <w:t>Sara Lima</w:t>
      </w:r>
    </w:p>
    <w:p w14:paraId="722E9547" w14:textId="77777777" w:rsidR="005B6288" w:rsidRDefault="00000000" w:rsidP="00AB3B0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Vereador</w:t>
      </w:r>
      <w:r w:rsidR="00AB3B01">
        <w:rPr>
          <w:rFonts w:cstheme="minorHAnsi"/>
          <w:sz w:val="28"/>
          <w:szCs w:val="28"/>
        </w:rPr>
        <w:tab/>
      </w:r>
      <w:r w:rsidR="00AB4858">
        <w:rPr>
          <w:rFonts w:cstheme="minorHAnsi"/>
          <w:sz w:val="28"/>
          <w:szCs w:val="28"/>
        </w:rPr>
        <w:t xml:space="preserve">               </w:t>
      </w:r>
      <w:proofErr w:type="spellStart"/>
      <w:r w:rsidR="00AB3B01">
        <w:rPr>
          <w:rFonts w:cstheme="minorHAnsi"/>
          <w:sz w:val="28"/>
          <w:szCs w:val="28"/>
        </w:rPr>
        <w:t>Vereador</w:t>
      </w:r>
      <w:proofErr w:type="spellEnd"/>
      <w:r w:rsidR="00AB3B01">
        <w:rPr>
          <w:rFonts w:cstheme="minorHAnsi"/>
          <w:sz w:val="28"/>
          <w:szCs w:val="28"/>
        </w:rPr>
        <w:tab/>
        <w:t xml:space="preserve">              Vereador</w:t>
      </w:r>
      <w:r w:rsidR="00AB3B01">
        <w:rPr>
          <w:rFonts w:cstheme="minorHAnsi"/>
          <w:sz w:val="28"/>
          <w:szCs w:val="28"/>
        </w:rPr>
        <w:tab/>
      </w:r>
      <w:r w:rsidR="00AB3B01">
        <w:rPr>
          <w:rFonts w:cstheme="minorHAnsi"/>
          <w:sz w:val="28"/>
          <w:szCs w:val="28"/>
        </w:rPr>
        <w:tab/>
        <w:t>Vereadora</w:t>
      </w:r>
    </w:p>
    <w:p w14:paraId="23BD4978" w14:textId="77777777" w:rsidR="00950EC8" w:rsidRDefault="00950EC8" w:rsidP="00AB3B01">
      <w:pPr>
        <w:rPr>
          <w:rFonts w:cstheme="minorHAnsi"/>
          <w:sz w:val="28"/>
          <w:szCs w:val="28"/>
        </w:rPr>
      </w:pPr>
    </w:p>
    <w:p w14:paraId="4A67548E" w14:textId="77777777" w:rsidR="00950EC8" w:rsidRDefault="00950EC8" w:rsidP="00AB3B01">
      <w:pPr>
        <w:rPr>
          <w:rFonts w:cstheme="minorHAnsi"/>
          <w:sz w:val="28"/>
          <w:szCs w:val="28"/>
        </w:rPr>
      </w:pPr>
    </w:p>
    <w:p w14:paraId="6599EEC5" w14:textId="0299CBAB" w:rsidR="00950EC8" w:rsidRDefault="00950EC8" w:rsidP="00AB3B0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Jean da Elite           Raimundo Azevedo</w:t>
      </w:r>
    </w:p>
    <w:p w14:paraId="33CA2D2C" w14:textId="16EBAA5B" w:rsidR="00950EC8" w:rsidRDefault="00950EC8" w:rsidP="00AB3B0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Vereador                     </w:t>
      </w:r>
      <w:proofErr w:type="spellStart"/>
      <w:r>
        <w:rPr>
          <w:rFonts w:cstheme="minorHAnsi"/>
          <w:sz w:val="28"/>
          <w:szCs w:val="28"/>
        </w:rPr>
        <w:t>Vereador</w:t>
      </w:r>
      <w:proofErr w:type="spellEnd"/>
    </w:p>
    <w:p w14:paraId="0021CAD8" w14:textId="77777777" w:rsidR="005B6288" w:rsidRDefault="005B6288" w:rsidP="005B6288">
      <w:pPr>
        <w:jc w:val="center"/>
        <w:rPr>
          <w:rFonts w:cstheme="minorHAnsi"/>
          <w:sz w:val="28"/>
          <w:szCs w:val="28"/>
        </w:rPr>
      </w:pPr>
    </w:p>
    <w:p w14:paraId="2B6F724C" w14:textId="77777777" w:rsidR="005B6288" w:rsidRDefault="005B6288" w:rsidP="005B6288">
      <w:pPr>
        <w:jc w:val="center"/>
        <w:rPr>
          <w:rFonts w:cstheme="minorHAnsi"/>
          <w:sz w:val="28"/>
          <w:szCs w:val="28"/>
        </w:rPr>
      </w:pPr>
    </w:p>
    <w:p w14:paraId="6D809F6E" w14:textId="77777777" w:rsidR="005B6288" w:rsidRDefault="005B6288" w:rsidP="005B6288">
      <w:pPr>
        <w:jc w:val="center"/>
        <w:rPr>
          <w:rFonts w:cstheme="minorHAnsi"/>
          <w:sz w:val="28"/>
          <w:szCs w:val="28"/>
        </w:rPr>
      </w:pPr>
    </w:p>
    <w:p w14:paraId="7A7134AC" w14:textId="77777777" w:rsidR="005B6288" w:rsidRDefault="005B6288" w:rsidP="005B6288">
      <w:pPr>
        <w:jc w:val="center"/>
        <w:rPr>
          <w:rFonts w:cstheme="minorHAnsi"/>
          <w:sz w:val="28"/>
          <w:szCs w:val="28"/>
        </w:rPr>
      </w:pPr>
    </w:p>
    <w:p w14:paraId="63FE921C" w14:textId="77777777" w:rsidR="005B6288" w:rsidRDefault="005B6288" w:rsidP="005B6288">
      <w:pPr>
        <w:jc w:val="center"/>
        <w:rPr>
          <w:rFonts w:cstheme="minorHAnsi"/>
          <w:sz w:val="28"/>
          <w:szCs w:val="28"/>
        </w:rPr>
      </w:pPr>
    </w:p>
    <w:p w14:paraId="38381E1B" w14:textId="77777777" w:rsidR="005B6288" w:rsidRDefault="005B6288" w:rsidP="005B6288">
      <w:pPr>
        <w:jc w:val="center"/>
        <w:rPr>
          <w:rFonts w:cstheme="minorHAnsi"/>
          <w:sz w:val="28"/>
          <w:szCs w:val="28"/>
        </w:rPr>
      </w:pPr>
    </w:p>
    <w:p w14:paraId="5BE7B4CB" w14:textId="77777777" w:rsidR="005B6288" w:rsidRDefault="005B6288" w:rsidP="005B6288">
      <w:pPr>
        <w:jc w:val="center"/>
        <w:rPr>
          <w:rFonts w:cstheme="minorHAnsi"/>
          <w:sz w:val="28"/>
          <w:szCs w:val="28"/>
        </w:rPr>
      </w:pPr>
    </w:p>
    <w:p w14:paraId="630FB86B" w14:textId="77777777" w:rsidR="005B6288" w:rsidRDefault="005B6288" w:rsidP="005B6288">
      <w:pPr>
        <w:jc w:val="center"/>
        <w:rPr>
          <w:rFonts w:cstheme="minorHAnsi"/>
          <w:sz w:val="28"/>
          <w:szCs w:val="28"/>
        </w:rPr>
      </w:pPr>
    </w:p>
    <w:p w14:paraId="6D22D78E" w14:textId="77777777" w:rsidR="005B6288" w:rsidRDefault="005B6288" w:rsidP="005B6288">
      <w:pPr>
        <w:jc w:val="center"/>
        <w:rPr>
          <w:rFonts w:cstheme="minorHAnsi"/>
          <w:sz w:val="28"/>
          <w:szCs w:val="28"/>
        </w:rPr>
      </w:pPr>
    </w:p>
    <w:p w14:paraId="6CB457FF" w14:textId="77777777" w:rsidR="005B6288" w:rsidRDefault="005B6288" w:rsidP="005B6288">
      <w:pPr>
        <w:jc w:val="center"/>
        <w:rPr>
          <w:rFonts w:cstheme="minorHAnsi"/>
          <w:sz w:val="28"/>
          <w:szCs w:val="28"/>
        </w:rPr>
      </w:pPr>
    </w:p>
    <w:p w14:paraId="5DA0C3C0" w14:textId="77777777" w:rsidR="005B6288" w:rsidRDefault="005B6288" w:rsidP="005B6288">
      <w:pPr>
        <w:jc w:val="center"/>
        <w:rPr>
          <w:rFonts w:cstheme="minorHAnsi"/>
          <w:sz w:val="28"/>
          <w:szCs w:val="28"/>
        </w:rPr>
      </w:pPr>
    </w:p>
    <w:p w14:paraId="7B828F2A" w14:textId="77777777" w:rsidR="005B6288" w:rsidRDefault="005B6288" w:rsidP="005B6288">
      <w:pPr>
        <w:jc w:val="center"/>
        <w:rPr>
          <w:rFonts w:cstheme="minorHAnsi"/>
          <w:sz w:val="28"/>
          <w:szCs w:val="28"/>
        </w:rPr>
      </w:pPr>
    </w:p>
    <w:p w14:paraId="5ABB261B" w14:textId="77777777" w:rsidR="005B6288" w:rsidRDefault="005B6288" w:rsidP="005B6288">
      <w:pPr>
        <w:jc w:val="center"/>
        <w:rPr>
          <w:rFonts w:cstheme="minorHAnsi"/>
          <w:sz w:val="28"/>
          <w:szCs w:val="28"/>
        </w:rPr>
      </w:pPr>
    </w:p>
    <w:p w14:paraId="58B1D0B8" w14:textId="77777777" w:rsidR="005B6288" w:rsidRPr="00653B7A" w:rsidRDefault="00000000" w:rsidP="005B6288">
      <w:pPr>
        <w:rPr>
          <w:rFonts w:ascii="Arial" w:hAnsi="Arial" w:cs="Arial"/>
          <w:sz w:val="28"/>
          <w:szCs w:val="28"/>
        </w:rPr>
      </w:pPr>
      <w:r w:rsidRPr="00653B7A">
        <w:rPr>
          <w:rFonts w:ascii="Arial" w:hAnsi="Arial" w:cs="Arial"/>
          <w:sz w:val="28"/>
          <w:szCs w:val="28"/>
        </w:rPr>
        <w:t>JUSTIFICATIVA – BIOGRAFIA</w:t>
      </w:r>
    </w:p>
    <w:p w14:paraId="38A106CD" w14:textId="77777777" w:rsidR="005B6288" w:rsidRPr="00653B7A" w:rsidRDefault="005B6288" w:rsidP="005B6288">
      <w:pPr>
        <w:jc w:val="center"/>
        <w:rPr>
          <w:rFonts w:ascii="Arial" w:hAnsi="Arial" w:cs="Arial"/>
          <w:sz w:val="28"/>
          <w:szCs w:val="28"/>
        </w:rPr>
      </w:pPr>
    </w:p>
    <w:p w14:paraId="148EA5CA" w14:textId="77777777" w:rsidR="005B6288" w:rsidRPr="00653B7A" w:rsidRDefault="00000000" w:rsidP="005B6288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653B7A">
        <w:rPr>
          <w:rFonts w:ascii="Arial" w:hAnsi="Arial" w:cs="Arial"/>
          <w:b/>
          <w:bCs/>
          <w:sz w:val="28"/>
          <w:szCs w:val="28"/>
          <w:u w:val="single"/>
        </w:rPr>
        <w:t>JOSÉ MERENCIO</w:t>
      </w:r>
    </w:p>
    <w:p w14:paraId="3F7AFC84" w14:textId="77777777" w:rsidR="005B6288" w:rsidRPr="00653B7A" w:rsidRDefault="005B6288" w:rsidP="005B6288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425B91A7" w14:textId="77777777" w:rsidR="00653B7A" w:rsidRPr="00653B7A" w:rsidRDefault="00653B7A" w:rsidP="00653B7A">
      <w:pPr>
        <w:autoSpaceDE w:val="0"/>
        <w:autoSpaceDN w:val="0"/>
        <w:adjustRightInd w:val="0"/>
        <w:rPr>
          <w:rFonts w:ascii="Calibri" w:hAnsi="Calibri" w:cs="Calibri"/>
          <w:color w:val="000000"/>
          <w:sz w:val="32"/>
          <w:szCs w:val="32"/>
        </w:rPr>
      </w:pPr>
    </w:p>
    <w:p w14:paraId="4DEF8C4F" w14:textId="77777777" w:rsidR="00653B7A" w:rsidRPr="00653B7A" w:rsidRDefault="00653B7A" w:rsidP="00653B7A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8"/>
          <w:szCs w:val="28"/>
        </w:rPr>
      </w:pPr>
      <w:r w:rsidRPr="00653B7A"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653B7A">
        <w:rPr>
          <w:rFonts w:ascii="Calibri" w:hAnsi="Calibri" w:cs="Calibri"/>
          <w:color w:val="000000"/>
          <w:sz w:val="28"/>
          <w:szCs w:val="28"/>
        </w:rPr>
        <w:t xml:space="preserve">José </w:t>
      </w:r>
      <w:proofErr w:type="spellStart"/>
      <w:r w:rsidRPr="00653B7A">
        <w:rPr>
          <w:rFonts w:ascii="Calibri" w:hAnsi="Calibri" w:cs="Calibri"/>
          <w:color w:val="000000"/>
          <w:sz w:val="28"/>
          <w:szCs w:val="28"/>
        </w:rPr>
        <w:t>Merêncio</w:t>
      </w:r>
      <w:proofErr w:type="spellEnd"/>
      <w:r w:rsidRPr="00653B7A">
        <w:rPr>
          <w:rFonts w:ascii="Calibri" w:hAnsi="Calibri" w:cs="Calibri"/>
          <w:color w:val="000000"/>
          <w:sz w:val="28"/>
          <w:szCs w:val="28"/>
        </w:rPr>
        <w:t xml:space="preserve"> chegou em Alumínio em 1955 para trabalhar na oficina mecânica da C.B.A , onde foi apelidado de “</w:t>
      </w:r>
      <w:proofErr w:type="spellStart"/>
      <w:r w:rsidRPr="00653B7A">
        <w:rPr>
          <w:rFonts w:ascii="Calibri" w:hAnsi="Calibri" w:cs="Calibri"/>
          <w:color w:val="000000"/>
          <w:sz w:val="28"/>
          <w:szCs w:val="28"/>
        </w:rPr>
        <w:t>Zizão</w:t>
      </w:r>
      <w:proofErr w:type="spellEnd"/>
      <w:r w:rsidRPr="00653B7A">
        <w:rPr>
          <w:rFonts w:ascii="Calibri" w:hAnsi="Calibri" w:cs="Calibri"/>
          <w:color w:val="000000"/>
          <w:sz w:val="28"/>
          <w:szCs w:val="28"/>
        </w:rPr>
        <w:t>” (há quem diga era “</w:t>
      </w:r>
      <w:proofErr w:type="spellStart"/>
      <w:r w:rsidRPr="00653B7A">
        <w:rPr>
          <w:rFonts w:ascii="Calibri" w:hAnsi="Calibri" w:cs="Calibri"/>
          <w:color w:val="000000"/>
          <w:sz w:val="28"/>
          <w:szCs w:val="28"/>
        </w:rPr>
        <w:t>Zezão</w:t>
      </w:r>
      <w:proofErr w:type="spellEnd"/>
      <w:r w:rsidRPr="00653B7A">
        <w:rPr>
          <w:rFonts w:ascii="Calibri" w:hAnsi="Calibri" w:cs="Calibri"/>
          <w:color w:val="000000"/>
          <w:sz w:val="28"/>
          <w:szCs w:val="28"/>
        </w:rPr>
        <w:t>” devido seu porte físico, mas acabou prevalecendo “</w:t>
      </w:r>
      <w:proofErr w:type="spellStart"/>
      <w:r w:rsidRPr="00653B7A">
        <w:rPr>
          <w:rFonts w:ascii="Calibri" w:hAnsi="Calibri" w:cs="Calibri"/>
          <w:color w:val="000000"/>
          <w:sz w:val="28"/>
          <w:szCs w:val="28"/>
        </w:rPr>
        <w:t>Zizão</w:t>
      </w:r>
      <w:proofErr w:type="spellEnd"/>
      <w:r w:rsidRPr="00653B7A">
        <w:rPr>
          <w:rFonts w:ascii="Calibri" w:hAnsi="Calibri" w:cs="Calibri"/>
          <w:color w:val="000000"/>
          <w:sz w:val="28"/>
          <w:szCs w:val="28"/>
        </w:rPr>
        <w:t xml:space="preserve">”). Casado com Stela Souza </w:t>
      </w:r>
      <w:proofErr w:type="spellStart"/>
      <w:r w:rsidRPr="00653B7A">
        <w:rPr>
          <w:rFonts w:ascii="Calibri" w:hAnsi="Calibri" w:cs="Calibri"/>
          <w:color w:val="000000"/>
          <w:sz w:val="28"/>
          <w:szCs w:val="28"/>
        </w:rPr>
        <w:t>Merêncio</w:t>
      </w:r>
      <w:proofErr w:type="spellEnd"/>
      <w:r w:rsidRPr="00653B7A">
        <w:rPr>
          <w:rFonts w:ascii="Calibri" w:hAnsi="Calibri" w:cs="Calibri"/>
          <w:color w:val="000000"/>
          <w:sz w:val="28"/>
          <w:szCs w:val="28"/>
        </w:rPr>
        <w:t xml:space="preserve"> (in </w:t>
      </w:r>
      <w:proofErr w:type="spellStart"/>
      <w:r w:rsidRPr="00653B7A">
        <w:rPr>
          <w:rFonts w:ascii="Calibri" w:hAnsi="Calibri" w:cs="Calibri"/>
          <w:color w:val="000000"/>
          <w:sz w:val="28"/>
          <w:szCs w:val="28"/>
        </w:rPr>
        <w:t>memorian</w:t>
      </w:r>
      <w:proofErr w:type="spellEnd"/>
      <w:r w:rsidRPr="00653B7A">
        <w:rPr>
          <w:rFonts w:ascii="Calibri" w:hAnsi="Calibri" w:cs="Calibri"/>
          <w:color w:val="000000"/>
          <w:sz w:val="28"/>
          <w:szCs w:val="28"/>
        </w:rPr>
        <w:t xml:space="preserve">), tiveram 5 filhos (José Augusto, Letícia, Ronaldo, Sérgio e Maria Antonieta). Residiram inicialmente na Rua Gabriel Silva Dias, 139 – Vila Industrial, até fins de 1964. Posteriormente, mudaram-se para a Avenida Paula Souza, 147 – Vila Industrial, até sua aposentadoria. Desde a sua chegada em Alumínio, esteve sempre presente e participativo no futebol e, nessa caminhada, conheceu o Sr. Joaquim Loureiro que já era Treinador e que acabou sendo seu professor, amigo e incentivador. Em 1969 formou o famoso “Juvenil do </w:t>
      </w:r>
      <w:proofErr w:type="spellStart"/>
      <w:r w:rsidRPr="00653B7A">
        <w:rPr>
          <w:rFonts w:ascii="Calibri" w:hAnsi="Calibri" w:cs="Calibri"/>
          <w:color w:val="000000"/>
          <w:sz w:val="28"/>
          <w:szCs w:val="28"/>
        </w:rPr>
        <w:t>Zizão</w:t>
      </w:r>
      <w:proofErr w:type="spellEnd"/>
      <w:r w:rsidRPr="00653B7A">
        <w:rPr>
          <w:rFonts w:ascii="Calibri" w:hAnsi="Calibri" w:cs="Calibri"/>
          <w:color w:val="000000"/>
          <w:sz w:val="28"/>
          <w:szCs w:val="28"/>
        </w:rPr>
        <w:t xml:space="preserve">” onde surgiram grandes nomes do futebol </w:t>
      </w:r>
      <w:proofErr w:type="spellStart"/>
      <w:r w:rsidRPr="00653B7A">
        <w:rPr>
          <w:rFonts w:ascii="Calibri" w:hAnsi="Calibri" w:cs="Calibri"/>
          <w:color w:val="000000"/>
          <w:sz w:val="28"/>
          <w:szCs w:val="28"/>
        </w:rPr>
        <w:t>Aluminense</w:t>
      </w:r>
      <w:proofErr w:type="spellEnd"/>
      <w:r w:rsidRPr="00653B7A">
        <w:rPr>
          <w:rFonts w:ascii="Calibri" w:hAnsi="Calibri" w:cs="Calibri"/>
          <w:color w:val="000000"/>
          <w:sz w:val="28"/>
          <w:szCs w:val="28"/>
        </w:rPr>
        <w:t xml:space="preserve">, entre eles Pacheco, Josmar, Chicão, Alberto Pucci, Santino, </w:t>
      </w:r>
      <w:proofErr w:type="spellStart"/>
      <w:r w:rsidRPr="00653B7A">
        <w:rPr>
          <w:rFonts w:ascii="Calibri" w:hAnsi="Calibri" w:cs="Calibri"/>
          <w:color w:val="000000"/>
          <w:sz w:val="28"/>
          <w:szCs w:val="28"/>
        </w:rPr>
        <w:t>Lodgiane</w:t>
      </w:r>
      <w:proofErr w:type="spellEnd"/>
      <w:r w:rsidRPr="00653B7A">
        <w:rPr>
          <w:rFonts w:ascii="Calibri" w:hAnsi="Calibri" w:cs="Calibri"/>
          <w:color w:val="000000"/>
          <w:sz w:val="28"/>
          <w:szCs w:val="28"/>
        </w:rPr>
        <w:t xml:space="preserve"> (in </w:t>
      </w:r>
      <w:proofErr w:type="spellStart"/>
      <w:r w:rsidRPr="00653B7A">
        <w:rPr>
          <w:rFonts w:ascii="Calibri" w:hAnsi="Calibri" w:cs="Calibri"/>
          <w:color w:val="000000"/>
          <w:sz w:val="28"/>
          <w:szCs w:val="28"/>
        </w:rPr>
        <w:t>memorian</w:t>
      </w:r>
      <w:proofErr w:type="spellEnd"/>
      <w:r w:rsidRPr="00653B7A">
        <w:rPr>
          <w:rFonts w:ascii="Calibri" w:hAnsi="Calibri" w:cs="Calibri"/>
          <w:color w:val="000000"/>
          <w:sz w:val="28"/>
          <w:szCs w:val="28"/>
        </w:rPr>
        <w:t xml:space="preserve">), Manolo, Uga, Bolacha, China, Cebola, </w:t>
      </w:r>
      <w:proofErr w:type="spellStart"/>
      <w:r w:rsidRPr="00653B7A">
        <w:rPr>
          <w:rFonts w:ascii="Calibri" w:hAnsi="Calibri" w:cs="Calibri"/>
          <w:color w:val="000000"/>
          <w:sz w:val="28"/>
          <w:szCs w:val="28"/>
        </w:rPr>
        <w:t>Meladão</w:t>
      </w:r>
      <w:proofErr w:type="spellEnd"/>
      <w:r w:rsidRPr="00653B7A">
        <w:rPr>
          <w:rFonts w:ascii="Calibri" w:hAnsi="Calibri" w:cs="Calibri"/>
          <w:color w:val="000000"/>
          <w:sz w:val="28"/>
          <w:szCs w:val="28"/>
        </w:rPr>
        <w:t xml:space="preserve">, Cigano (in </w:t>
      </w:r>
      <w:proofErr w:type="spellStart"/>
      <w:r w:rsidRPr="00653B7A">
        <w:rPr>
          <w:rFonts w:ascii="Calibri" w:hAnsi="Calibri" w:cs="Calibri"/>
          <w:color w:val="000000"/>
          <w:sz w:val="28"/>
          <w:szCs w:val="28"/>
        </w:rPr>
        <w:t>memorian</w:t>
      </w:r>
      <w:proofErr w:type="spellEnd"/>
      <w:r w:rsidRPr="00653B7A">
        <w:rPr>
          <w:rFonts w:ascii="Calibri" w:hAnsi="Calibri" w:cs="Calibri"/>
          <w:color w:val="000000"/>
          <w:sz w:val="28"/>
          <w:szCs w:val="28"/>
        </w:rPr>
        <w:t xml:space="preserve">), e os filhos do saudoso Véio Chico, Tadeu, Ricardo, </w:t>
      </w:r>
      <w:proofErr w:type="spellStart"/>
      <w:r w:rsidRPr="00653B7A">
        <w:rPr>
          <w:rFonts w:ascii="Calibri" w:hAnsi="Calibri" w:cs="Calibri"/>
          <w:color w:val="000000"/>
          <w:sz w:val="28"/>
          <w:szCs w:val="28"/>
        </w:rPr>
        <w:t>Ise</w:t>
      </w:r>
      <w:proofErr w:type="spellEnd"/>
      <w:r w:rsidRPr="00653B7A">
        <w:rPr>
          <w:rFonts w:ascii="Calibri" w:hAnsi="Calibri" w:cs="Calibri"/>
          <w:color w:val="000000"/>
          <w:sz w:val="28"/>
          <w:szCs w:val="28"/>
        </w:rPr>
        <w:t xml:space="preserve"> , Paulinho (in </w:t>
      </w:r>
      <w:proofErr w:type="spellStart"/>
      <w:r w:rsidRPr="00653B7A">
        <w:rPr>
          <w:rFonts w:ascii="Calibri" w:hAnsi="Calibri" w:cs="Calibri"/>
          <w:color w:val="000000"/>
          <w:sz w:val="28"/>
          <w:szCs w:val="28"/>
        </w:rPr>
        <w:t>memorian</w:t>
      </w:r>
      <w:proofErr w:type="spellEnd"/>
      <w:r w:rsidRPr="00653B7A">
        <w:rPr>
          <w:rFonts w:ascii="Calibri" w:hAnsi="Calibri" w:cs="Calibri"/>
          <w:color w:val="000000"/>
          <w:sz w:val="28"/>
          <w:szCs w:val="28"/>
        </w:rPr>
        <w:t xml:space="preserve">), entre tantos. Ainda incipiente, os treinos e jogos ocorriam no antigo campo “Tapete Vermelho” onde está hoje a Igreja São Francisco de Paula. Com a projeção e sucesso que o time apresentava, essa equipe foi “abraçada” pela A.A.A que na época disputava a segunda divisão de profissionais da F.P.F. Já no início dos anos 70, esse time Juvenil era o </w:t>
      </w:r>
      <w:proofErr w:type="spellStart"/>
      <w:r w:rsidRPr="00653B7A">
        <w:rPr>
          <w:rFonts w:ascii="Calibri" w:hAnsi="Calibri" w:cs="Calibri"/>
          <w:color w:val="000000"/>
          <w:sz w:val="28"/>
          <w:szCs w:val="28"/>
        </w:rPr>
        <w:t>sparring</w:t>
      </w:r>
      <w:proofErr w:type="spellEnd"/>
      <w:r w:rsidRPr="00653B7A">
        <w:rPr>
          <w:rFonts w:ascii="Calibri" w:hAnsi="Calibri" w:cs="Calibri"/>
          <w:color w:val="000000"/>
          <w:sz w:val="28"/>
          <w:szCs w:val="28"/>
        </w:rPr>
        <w:t xml:space="preserve"> no coletivo do time principal que acontecia às quintas- feiras e acreditem, era tão pegado, que o resultado terminava empatado ou com um gol de diferença para um lado ou outro. Esse mesmo Juvenil atingiu a impressionante marca de 82 partidas invictas encarando nessa trajetória, os grandes da capital, Palmeiras, Corinthians e São Paulo, cujos resultados terminaram em empate. Normalmente, esses jogos ocorriam na preliminar da equipe principal que disputava a segundona e jogava nos domingos à tarde. O estádio ficava lotado porque os torcedores chegavam cedo para também apreciar os meninos. A qualidade era tamanha que o Corinthians levou o saudoso Cigano para jogar no Parque São Jorge. Nesse mesmo período, os amigos Pacheco, Bolacha e Uga, passaram ao time profissional da A.A.A. Com </w:t>
      </w:r>
      <w:r w:rsidRPr="00653B7A">
        <w:rPr>
          <w:rFonts w:ascii="Calibri" w:hAnsi="Calibri" w:cs="Calibri"/>
          <w:color w:val="000000"/>
          <w:sz w:val="28"/>
          <w:szCs w:val="28"/>
        </w:rPr>
        <w:lastRenderedPageBreak/>
        <w:t xml:space="preserve">um olhar clínico e no futebol atual, </w:t>
      </w:r>
      <w:proofErr w:type="spellStart"/>
      <w:r w:rsidRPr="00653B7A">
        <w:rPr>
          <w:rFonts w:ascii="Calibri" w:hAnsi="Calibri" w:cs="Calibri"/>
          <w:color w:val="000000"/>
          <w:sz w:val="28"/>
          <w:szCs w:val="28"/>
        </w:rPr>
        <w:t>Zizão</w:t>
      </w:r>
      <w:proofErr w:type="spellEnd"/>
      <w:r w:rsidRPr="00653B7A">
        <w:rPr>
          <w:rFonts w:ascii="Calibri" w:hAnsi="Calibri" w:cs="Calibri"/>
          <w:color w:val="000000"/>
          <w:sz w:val="28"/>
          <w:szCs w:val="28"/>
        </w:rPr>
        <w:t xml:space="preserve"> seria um excelente “football </w:t>
      </w:r>
      <w:proofErr w:type="spellStart"/>
      <w:r w:rsidRPr="00653B7A">
        <w:rPr>
          <w:rFonts w:ascii="Calibri" w:hAnsi="Calibri" w:cs="Calibri"/>
          <w:color w:val="000000"/>
          <w:sz w:val="28"/>
          <w:szCs w:val="28"/>
        </w:rPr>
        <w:t>talent</w:t>
      </w:r>
      <w:proofErr w:type="spellEnd"/>
      <w:r w:rsidRPr="00653B7A">
        <w:rPr>
          <w:rFonts w:ascii="Calibri" w:hAnsi="Calibri" w:cs="Calibri"/>
          <w:color w:val="000000"/>
          <w:sz w:val="28"/>
          <w:szCs w:val="28"/>
        </w:rPr>
        <w:t xml:space="preserve"> </w:t>
      </w:r>
      <w:proofErr w:type="spellStart"/>
      <w:r w:rsidRPr="00653B7A">
        <w:rPr>
          <w:rFonts w:ascii="Calibri" w:hAnsi="Calibri" w:cs="Calibri"/>
          <w:color w:val="000000"/>
          <w:sz w:val="28"/>
          <w:szCs w:val="28"/>
        </w:rPr>
        <w:t>scout</w:t>
      </w:r>
      <w:proofErr w:type="spellEnd"/>
      <w:r w:rsidRPr="00653B7A">
        <w:rPr>
          <w:rFonts w:ascii="Calibri" w:hAnsi="Calibri" w:cs="Calibri"/>
          <w:color w:val="000000"/>
          <w:sz w:val="28"/>
          <w:szCs w:val="28"/>
        </w:rPr>
        <w:t xml:space="preserve">”. Exigente e disciplinador por natureza, os jogadores só podiam participar apresentando o boletim escolar com notas azuis e sendo cumpridores de horários e responsabilidades. Aos sábados, “sondava” pessoalmente os bailinhos e se alguém ousasse estar no evento ou na rua após às 22h00, estava fora do jogo no domingo. Homem severo, mas de coração enorme, deixou sua marca no futebol </w:t>
      </w:r>
      <w:proofErr w:type="spellStart"/>
      <w:r w:rsidRPr="00653B7A">
        <w:rPr>
          <w:rFonts w:ascii="Calibri" w:hAnsi="Calibri" w:cs="Calibri"/>
          <w:color w:val="000000"/>
          <w:sz w:val="28"/>
          <w:szCs w:val="28"/>
        </w:rPr>
        <w:t>Aluminense</w:t>
      </w:r>
      <w:proofErr w:type="spellEnd"/>
      <w:r w:rsidRPr="00653B7A">
        <w:rPr>
          <w:rFonts w:ascii="Calibri" w:hAnsi="Calibri" w:cs="Calibri"/>
          <w:color w:val="000000"/>
          <w:sz w:val="28"/>
          <w:szCs w:val="28"/>
        </w:rPr>
        <w:t xml:space="preserve">, revelando talentos e mais do que isso, participou ativamente na formação de alguns atuando como verdadeiro pai. Todos que passaram pelas suas mãos carregam essa admiração e orgulho até hoje e essa alegria é renovada anualmente quando o grupo se reúne numa verdadeira festa com a presença maciça também dos filhos. Infelizmente, em 1974, quando outros seis jogadores seriam lançados à equipe principal, a C.B.A extinguiu o profissionalismo e a cidade perdia então, a oportunidade de uma maior visibilidade no futebol Paulista. Cada um passou então a jogar em equipes amadoras de Alumínio e cidades vizinhas. Que pena!!! Ressalte-se que nosso querido </w:t>
      </w:r>
      <w:proofErr w:type="spellStart"/>
      <w:r w:rsidRPr="00653B7A">
        <w:rPr>
          <w:rFonts w:ascii="Calibri" w:hAnsi="Calibri" w:cs="Calibri"/>
          <w:color w:val="000000"/>
          <w:sz w:val="28"/>
          <w:szCs w:val="28"/>
        </w:rPr>
        <w:t>Zizão</w:t>
      </w:r>
      <w:proofErr w:type="spellEnd"/>
      <w:r w:rsidRPr="00653B7A">
        <w:rPr>
          <w:rFonts w:ascii="Calibri" w:hAnsi="Calibri" w:cs="Calibri"/>
          <w:color w:val="000000"/>
          <w:sz w:val="28"/>
          <w:szCs w:val="28"/>
        </w:rPr>
        <w:t xml:space="preserve"> sempre atuou de forma voluntária sem ganhar um único centavo. Esse foi o seu legado. Obrigado “</w:t>
      </w:r>
      <w:proofErr w:type="spellStart"/>
      <w:r w:rsidRPr="00653B7A">
        <w:rPr>
          <w:rFonts w:ascii="Calibri" w:hAnsi="Calibri" w:cs="Calibri"/>
          <w:color w:val="000000"/>
          <w:sz w:val="28"/>
          <w:szCs w:val="28"/>
        </w:rPr>
        <w:t>Seo</w:t>
      </w:r>
      <w:proofErr w:type="spellEnd"/>
      <w:r w:rsidRPr="00653B7A">
        <w:rPr>
          <w:rFonts w:ascii="Calibri" w:hAnsi="Calibri" w:cs="Calibri"/>
          <w:color w:val="000000"/>
          <w:sz w:val="28"/>
          <w:szCs w:val="28"/>
        </w:rPr>
        <w:t xml:space="preserve">” Zé. </w:t>
      </w:r>
    </w:p>
    <w:p w14:paraId="72CB8DF1" w14:textId="77777777" w:rsidR="00653B7A" w:rsidRPr="00653B7A" w:rsidRDefault="00653B7A" w:rsidP="00653B7A">
      <w:pPr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</w:p>
    <w:p w14:paraId="79E687F7" w14:textId="77777777" w:rsidR="00653B7A" w:rsidRDefault="00653B7A" w:rsidP="00653B7A">
      <w:pPr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  <w:r w:rsidRPr="00653B7A">
        <w:rPr>
          <w:rFonts w:ascii="Calibri" w:hAnsi="Calibri" w:cs="Calibri"/>
          <w:color w:val="000000"/>
          <w:sz w:val="28"/>
          <w:szCs w:val="28"/>
        </w:rPr>
        <w:t xml:space="preserve">“O corpo a morte leva </w:t>
      </w:r>
    </w:p>
    <w:p w14:paraId="01633EAF" w14:textId="77777777" w:rsidR="00653B7A" w:rsidRPr="00653B7A" w:rsidRDefault="00653B7A" w:rsidP="00653B7A">
      <w:pPr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</w:p>
    <w:p w14:paraId="1BFB03B2" w14:textId="77777777" w:rsidR="00653B7A" w:rsidRDefault="00653B7A" w:rsidP="00653B7A">
      <w:pPr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  <w:r w:rsidRPr="00653B7A">
        <w:rPr>
          <w:rFonts w:ascii="Calibri" w:hAnsi="Calibri" w:cs="Calibri"/>
          <w:color w:val="000000"/>
          <w:sz w:val="28"/>
          <w:szCs w:val="28"/>
        </w:rPr>
        <w:t xml:space="preserve">A voz some na brisa </w:t>
      </w:r>
    </w:p>
    <w:p w14:paraId="5A60AA6F" w14:textId="77777777" w:rsidR="00653B7A" w:rsidRPr="00653B7A" w:rsidRDefault="00653B7A" w:rsidP="00653B7A">
      <w:pPr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</w:p>
    <w:p w14:paraId="07C98BF9" w14:textId="77777777" w:rsidR="00653B7A" w:rsidRDefault="00653B7A" w:rsidP="00653B7A">
      <w:pPr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  <w:r w:rsidRPr="00653B7A">
        <w:rPr>
          <w:rFonts w:ascii="Calibri" w:hAnsi="Calibri" w:cs="Calibri"/>
          <w:color w:val="000000"/>
          <w:sz w:val="28"/>
          <w:szCs w:val="28"/>
        </w:rPr>
        <w:t xml:space="preserve">A dor sobe para as trevas </w:t>
      </w:r>
    </w:p>
    <w:p w14:paraId="7EFD3E66" w14:textId="77777777" w:rsidR="00653B7A" w:rsidRPr="00653B7A" w:rsidRDefault="00653B7A" w:rsidP="00653B7A">
      <w:pPr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</w:p>
    <w:p w14:paraId="5A0B8DCC" w14:textId="77777777" w:rsidR="00653B7A" w:rsidRPr="00653B7A" w:rsidRDefault="00653B7A" w:rsidP="00653B7A">
      <w:pPr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  <w:r w:rsidRPr="00653B7A">
        <w:rPr>
          <w:rFonts w:ascii="Calibri" w:hAnsi="Calibri" w:cs="Calibri"/>
          <w:color w:val="000000"/>
          <w:sz w:val="28"/>
          <w:szCs w:val="28"/>
        </w:rPr>
        <w:t xml:space="preserve">O nome a obra imortaliza” </w:t>
      </w:r>
    </w:p>
    <w:p w14:paraId="62A45700" w14:textId="77777777" w:rsidR="00653B7A" w:rsidRPr="00653B7A" w:rsidRDefault="00653B7A" w:rsidP="00653B7A">
      <w:pPr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</w:p>
    <w:p w14:paraId="084BA9BF" w14:textId="77777777" w:rsidR="00653B7A" w:rsidRDefault="00653B7A" w:rsidP="00653B7A">
      <w:pPr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  <w:r w:rsidRPr="00653B7A">
        <w:rPr>
          <w:rFonts w:ascii="Calibri" w:hAnsi="Calibri" w:cs="Calibri"/>
          <w:color w:val="000000"/>
          <w:sz w:val="28"/>
          <w:szCs w:val="28"/>
        </w:rPr>
        <w:t xml:space="preserve">*13/11/1926 </w:t>
      </w:r>
    </w:p>
    <w:p w14:paraId="161F3985" w14:textId="77777777" w:rsidR="00653B7A" w:rsidRPr="00653B7A" w:rsidRDefault="00653B7A" w:rsidP="00653B7A">
      <w:pPr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</w:p>
    <w:p w14:paraId="1E045A76" w14:textId="59BBC7AC" w:rsidR="00245E32" w:rsidRPr="00653B7A" w:rsidRDefault="00653B7A" w:rsidP="00653B7A">
      <w:pPr>
        <w:rPr>
          <w:rFonts w:ascii="Arial" w:hAnsi="Arial" w:cs="Arial"/>
          <w:sz w:val="28"/>
          <w:szCs w:val="28"/>
        </w:rPr>
      </w:pPr>
      <w:r w:rsidRPr="00653B7A">
        <w:rPr>
          <w:rFonts w:ascii="Calibri" w:hAnsi="Calibri" w:cs="Calibri"/>
          <w:color w:val="000000"/>
          <w:sz w:val="28"/>
          <w:szCs w:val="28"/>
        </w:rPr>
        <w:t>+ 13/05/2003</w:t>
      </w:r>
    </w:p>
    <w:p w14:paraId="280F2EB8" w14:textId="77777777" w:rsidR="005B6288" w:rsidRDefault="005B6288" w:rsidP="005B6288">
      <w:pPr>
        <w:jc w:val="center"/>
        <w:rPr>
          <w:rFonts w:ascii="Arial" w:hAnsi="Arial" w:cs="Arial"/>
        </w:rPr>
      </w:pPr>
    </w:p>
    <w:p w14:paraId="6980181E" w14:textId="77777777" w:rsidR="005B6288" w:rsidRDefault="005B6288" w:rsidP="005B6288">
      <w:pPr>
        <w:jc w:val="center"/>
        <w:rPr>
          <w:rFonts w:ascii="Arial" w:hAnsi="Arial" w:cs="Arial"/>
        </w:rPr>
      </w:pPr>
    </w:p>
    <w:p w14:paraId="722A177A" w14:textId="77777777" w:rsidR="005B6288" w:rsidRDefault="005B6288" w:rsidP="005B6288">
      <w:pPr>
        <w:jc w:val="center"/>
        <w:rPr>
          <w:rFonts w:ascii="Arial" w:hAnsi="Arial" w:cs="Arial"/>
        </w:rPr>
      </w:pPr>
    </w:p>
    <w:p w14:paraId="53D3A8B1" w14:textId="77777777" w:rsidR="005B6288" w:rsidRDefault="005B6288" w:rsidP="005B6288">
      <w:pPr>
        <w:jc w:val="center"/>
        <w:rPr>
          <w:rFonts w:ascii="Arial" w:hAnsi="Arial" w:cs="Arial"/>
        </w:rPr>
      </w:pPr>
    </w:p>
    <w:p w14:paraId="79FB746D" w14:textId="77777777" w:rsidR="005B6288" w:rsidRDefault="005B6288" w:rsidP="005B6288">
      <w:pPr>
        <w:jc w:val="center"/>
        <w:rPr>
          <w:rFonts w:ascii="Arial" w:hAnsi="Arial" w:cs="Arial"/>
        </w:rPr>
      </w:pPr>
    </w:p>
    <w:p w14:paraId="3EAE698A" w14:textId="77777777" w:rsidR="005B6288" w:rsidRDefault="005B6288" w:rsidP="005B6288">
      <w:pPr>
        <w:jc w:val="center"/>
        <w:rPr>
          <w:rFonts w:ascii="Arial" w:hAnsi="Arial" w:cs="Arial"/>
        </w:rPr>
      </w:pPr>
    </w:p>
    <w:p w14:paraId="4413BB5C" w14:textId="77777777" w:rsidR="005B6288" w:rsidRDefault="005B6288" w:rsidP="005B6288">
      <w:pPr>
        <w:jc w:val="center"/>
        <w:rPr>
          <w:rFonts w:ascii="Arial" w:hAnsi="Arial" w:cs="Arial"/>
        </w:rPr>
      </w:pPr>
    </w:p>
    <w:p w14:paraId="4407854C" w14:textId="77777777" w:rsidR="005B6288" w:rsidRDefault="005B6288" w:rsidP="005B6288">
      <w:pPr>
        <w:jc w:val="center"/>
        <w:rPr>
          <w:rFonts w:ascii="Arial" w:hAnsi="Arial" w:cs="Arial"/>
        </w:rPr>
      </w:pPr>
    </w:p>
    <w:p w14:paraId="6F919C62" w14:textId="77777777" w:rsidR="005B6288" w:rsidRDefault="005B6288" w:rsidP="005B6288">
      <w:pPr>
        <w:jc w:val="center"/>
        <w:rPr>
          <w:rFonts w:ascii="Arial" w:hAnsi="Arial" w:cs="Arial"/>
        </w:rPr>
      </w:pPr>
    </w:p>
    <w:p w14:paraId="40294B65" w14:textId="77777777" w:rsidR="005B6288" w:rsidRDefault="005B6288" w:rsidP="005B6288">
      <w:pPr>
        <w:jc w:val="center"/>
        <w:rPr>
          <w:rFonts w:ascii="Arial" w:hAnsi="Arial" w:cs="Arial"/>
        </w:rPr>
      </w:pPr>
    </w:p>
    <w:p w14:paraId="0B3E3BD5" w14:textId="77777777" w:rsidR="005B6288" w:rsidRDefault="005B6288" w:rsidP="005B6288">
      <w:pPr>
        <w:jc w:val="center"/>
        <w:rPr>
          <w:rFonts w:ascii="Arial" w:hAnsi="Arial" w:cs="Arial"/>
        </w:rPr>
      </w:pPr>
    </w:p>
    <w:p w14:paraId="6D8A218F" w14:textId="77777777" w:rsidR="005B6288" w:rsidRDefault="005B6288" w:rsidP="005B6288">
      <w:pPr>
        <w:jc w:val="center"/>
        <w:rPr>
          <w:rFonts w:ascii="Arial" w:hAnsi="Arial" w:cs="Arial"/>
        </w:rPr>
      </w:pPr>
    </w:p>
    <w:p w14:paraId="07654CE0" w14:textId="77777777" w:rsidR="00653B7A" w:rsidRDefault="00653B7A" w:rsidP="00FA77A2">
      <w:pPr>
        <w:jc w:val="center"/>
        <w:rPr>
          <w:rFonts w:ascii="Arial" w:hAnsi="Arial" w:cs="Arial"/>
        </w:rPr>
      </w:pPr>
    </w:p>
    <w:p w14:paraId="2614AD38" w14:textId="77777777" w:rsidR="00653B7A" w:rsidRDefault="00653B7A" w:rsidP="00FA77A2">
      <w:pPr>
        <w:jc w:val="center"/>
        <w:rPr>
          <w:rFonts w:ascii="Arial" w:hAnsi="Arial" w:cs="Arial"/>
        </w:rPr>
      </w:pPr>
    </w:p>
    <w:p w14:paraId="55E5D864" w14:textId="77777777" w:rsidR="00653B7A" w:rsidRDefault="00653B7A" w:rsidP="00FA77A2">
      <w:pPr>
        <w:jc w:val="center"/>
        <w:rPr>
          <w:rFonts w:ascii="Arial" w:hAnsi="Arial" w:cs="Arial"/>
        </w:rPr>
      </w:pPr>
    </w:p>
    <w:p w14:paraId="62E7ED81" w14:textId="77777777" w:rsidR="00653B7A" w:rsidRDefault="00653B7A" w:rsidP="00FA77A2">
      <w:pPr>
        <w:jc w:val="center"/>
        <w:rPr>
          <w:rFonts w:ascii="Arial" w:hAnsi="Arial" w:cs="Arial"/>
        </w:rPr>
      </w:pPr>
    </w:p>
    <w:p w14:paraId="76AF5D28" w14:textId="77777777" w:rsidR="00653B7A" w:rsidRDefault="00653B7A" w:rsidP="00FA77A2">
      <w:pPr>
        <w:jc w:val="center"/>
        <w:rPr>
          <w:rFonts w:ascii="Arial" w:hAnsi="Arial" w:cs="Arial"/>
        </w:rPr>
      </w:pPr>
    </w:p>
    <w:p w14:paraId="4B89DB26" w14:textId="77777777" w:rsidR="00653B7A" w:rsidRDefault="00653B7A" w:rsidP="00FA77A2">
      <w:pPr>
        <w:jc w:val="center"/>
        <w:rPr>
          <w:rFonts w:ascii="Arial" w:hAnsi="Arial" w:cs="Arial"/>
        </w:rPr>
      </w:pPr>
    </w:p>
    <w:p w14:paraId="2DA38FC7" w14:textId="77777777" w:rsidR="00653B7A" w:rsidRDefault="00653B7A" w:rsidP="00FA77A2">
      <w:pPr>
        <w:jc w:val="center"/>
        <w:rPr>
          <w:rFonts w:ascii="Arial" w:hAnsi="Arial" w:cs="Arial"/>
        </w:rPr>
      </w:pPr>
    </w:p>
    <w:p w14:paraId="13304586" w14:textId="77777777" w:rsidR="00653B7A" w:rsidRDefault="00653B7A" w:rsidP="00FA77A2">
      <w:pPr>
        <w:jc w:val="center"/>
        <w:rPr>
          <w:rFonts w:ascii="Arial" w:hAnsi="Arial" w:cs="Arial"/>
        </w:rPr>
      </w:pPr>
    </w:p>
    <w:p w14:paraId="05D57EED" w14:textId="77777777" w:rsidR="00653B7A" w:rsidRDefault="00653B7A" w:rsidP="00FA77A2">
      <w:pPr>
        <w:jc w:val="center"/>
        <w:rPr>
          <w:rFonts w:ascii="Arial" w:hAnsi="Arial" w:cs="Arial"/>
        </w:rPr>
      </w:pPr>
    </w:p>
    <w:p w14:paraId="59907566" w14:textId="77777777" w:rsidR="00653B7A" w:rsidRDefault="00653B7A" w:rsidP="00FA77A2">
      <w:pPr>
        <w:jc w:val="center"/>
        <w:rPr>
          <w:rFonts w:ascii="Arial" w:hAnsi="Arial" w:cs="Arial"/>
        </w:rPr>
      </w:pPr>
    </w:p>
    <w:p w14:paraId="67365A37" w14:textId="6A7304EA" w:rsidR="005B6288" w:rsidRDefault="00000000" w:rsidP="00FA77A2">
      <w:pPr>
        <w:jc w:val="center"/>
        <w:rPr>
          <w:rFonts w:ascii="Arial" w:hAnsi="Arial" w:cs="Arial"/>
        </w:rPr>
      </w:pPr>
      <w:r w:rsidRPr="005B6288">
        <w:rPr>
          <w:rFonts w:ascii="Arial" w:hAnsi="Arial" w:cs="Arial"/>
        </w:rPr>
        <w:t>CERTIDÃO DE ÓBITO</w:t>
      </w:r>
    </w:p>
    <w:p w14:paraId="2B2FE625" w14:textId="77777777" w:rsidR="005B6288" w:rsidRDefault="00000000" w:rsidP="005B6288">
      <w:pPr>
        <w:ind w:firstLine="708"/>
        <w:jc w:val="center"/>
        <w:rPr>
          <w:rFonts w:ascii="Arial" w:hAnsi="Arial" w:cs="Arial"/>
        </w:rPr>
      </w:pPr>
      <w:r w:rsidRPr="005B6288">
        <w:rPr>
          <w:rFonts w:ascii="Arial" w:hAnsi="Arial" w:cs="Arial"/>
          <w:noProof/>
        </w:rPr>
        <w:lastRenderedPageBreak/>
        <w:drawing>
          <wp:inline distT="0" distB="0" distL="0" distR="0" wp14:anchorId="679CDE13" wp14:editId="0800676E">
            <wp:extent cx="5449165" cy="7705725"/>
            <wp:effectExtent l="0" t="0" r="0" b="0"/>
            <wp:docPr id="44848130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173922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427" cy="771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6288" w:rsidSect="003C6DB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694" w:right="991" w:bottom="1417" w:left="851" w:header="709" w:footer="29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68C840" w14:textId="77777777" w:rsidR="006F5397" w:rsidRDefault="006F5397">
      <w:r>
        <w:separator/>
      </w:r>
    </w:p>
  </w:endnote>
  <w:endnote w:type="continuationSeparator" w:id="0">
    <w:p w14:paraId="13D17F41" w14:textId="77777777" w:rsidR="006F5397" w:rsidRDefault="006F53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B9102" w14:textId="77777777" w:rsidR="00144491" w:rsidRDefault="0014449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1C25A" w14:textId="77777777" w:rsidR="00591627" w:rsidRDefault="00000000" w:rsidP="004C3076">
    <w:pPr>
      <w:pStyle w:val="Rodap"/>
      <w:jc w:val="center"/>
    </w:pPr>
    <w:r>
      <w:t>Rua Hamilton Moratti, 10 – Vila Santa Luzia – CEP 181</w:t>
    </w:r>
    <w:r w:rsidR="000C0AFB">
      <w:t xml:space="preserve">26-218 </w:t>
    </w:r>
    <w:r>
      <w:t>– Alumínio – SP – Fone: (11) 4715-4700</w:t>
    </w:r>
  </w:p>
  <w:p w14:paraId="2859BB68" w14:textId="77777777" w:rsidR="004C3076" w:rsidRDefault="00000000" w:rsidP="004C3076">
    <w:pPr>
      <w:pStyle w:val="Rodap"/>
      <w:jc w:val="center"/>
    </w:pPr>
    <w:r>
      <w:t>CNPJ: 58.987.652/000</w:t>
    </w:r>
    <w:r w:rsidR="00144491">
      <w:t>1</w:t>
    </w:r>
    <w:r>
      <w:t xml:space="preserve">-41 – </w:t>
    </w:r>
    <w:hyperlink r:id="rId1" w:history="1">
      <w:r w:rsidR="002C7586" w:rsidRPr="00175C84">
        <w:rPr>
          <w:rStyle w:val="Hyperlink"/>
        </w:rPr>
        <w:t>www.camaraaluminio.sp.gov.br</w:t>
      </w:r>
    </w:hyperlink>
    <w:r w:rsidR="002C7586">
      <w:t xml:space="preserve"> – E</w:t>
    </w:r>
    <w:r w:rsidR="00D06CBC">
      <w:t>-</w:t>
    </w:r>
    <w:r w:rsidR="002C7586">
      <w:t>mail: legislativo@camaraaluminio.sp.gov.br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16F7E" w14:textId="77777777" w:rsidR="00144491" w:rsidRDefault="0014449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528F38" w14:textId="77777777" w:rsidR="006F5397" w:rsidRDefault="006F5397">
      <w:r>
        <w:separator/>
      </w:r>
    </w:p>
  </w:footnote>
  <w:footnote w:type="continuationSeparator" w:id="0">
    <w:p w14:paraId="54AA292C" w14:textId="77777777" w:rsidR="006F5397" w:rsidRDefault="006F53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D06A1" w14:textId="77777777" w:rsidR="00144491" w:rsidRDefault="0014449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12313" w14:textId="77777777" w:rsidR="00591627" w:rsidRDefault="00000000" w:rsidP="001F7E0D">
    <w:pPr>
      <w:pStyle w:val="Cabealho"/>
      <w:tabs>
        <w:tab w:val="clear" w:pos="4252"/>
        <w:tab w:val="clear" w:pos="8504"/>
        <w:tab w:val="left" w:pos="2685"/>
      </w:tabs>
      <w:jc w:val="both"/>
    </w:pPr>
    <w:r>
      <w:rPr>
        <w:noProof/>
      </w:rPr>
      <w:drawing>
        <wp:inline distT="0" distB="0" distL="0" distR="0" wp14:anchorId="552A7D38" wp14:editId="5A12AFCC">
          <wp:extent cx="1033593" cy="1260000"/>
          <wp:effectExtent l="0" t="0" r="0" b="0"/>
          <wp:docPr id="202" name="Imagem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as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593" cy="12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5F7ED5">
      <w:t xml:space="preserve">            </w:t>
    </w:r>
    <w:r w:rsidR="004C3076">
      <w:t xml:space="preserve">   </w:t>
    </w:r>
    <w:r w:rsidR="005F7ED5">
      <w:t xml:space="preserve">                                                              </w:t>
    </w:r>
    <w:r w:rsidR="003C6DBA">
      <w:t xml:space="preserve"> </w:t>
    </w:r>
    <w:r w:rsidR="005F7ED5">
      <w:t xml:space="preserve"> </w:t>
    </w:r>
    <w:r w:rsidR="004C3076">
      <w:t xml:space="preserve">            </w:t>
    </w:r>
    <w:r w:rsidR="005F7ED5">
      <w:t xml:space="preserve">       </w:t>
    </w:r>
    <w:r w:rsidR="005F7ED5">
      <w:rPr>
        <w:noProof/>
      </w:rPr>
      <w:drawing>
        <wp:inline distT="0" distB="0" distL="0" distR="0" wp14:anchorId="19EF18E0" wp14:editId="049A1535">
          <wp:extent cx="1584000" cy="917054"/>
          <wp:effectExtent l="0" t="0" r="0" b="0"/>
          <wp:docPr id="203" name="Imagem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9084233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917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7E0D">
      <w:t xml:space="preserve">                                                   </w:t>
    </w:r>
  </w:p>
  <w:p w14:paraId="05BB4BA0" w14:textId="77777777" w:rsidR="00591627" w:rsidRDefault="0059162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4C847" w14:textId="77777777" w:rsidR="00144491" w:rsidRDefault="0014449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811B62"/>
    <w:multiLevelType w:val="hybridMultilevel"/>
    <w:tmpl w:val="98C2B79A"/>
    <w:lvl w:ilvl="0" w:tplc="1090B66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8DC2C950" w:tentative="1">
      <w:start w:val="1"/>
      <w:numFmt w:val="lowerLetter"/>
      <w:lvlText w:val="%2."/>
      <w:lvlJc w:val="left"/>
      <w:pPr>
        <w:ind w:left="1440" w:hanging="360"/>
      </w:pPr>
    </w:lvl>
    <w:lvl w:ilvl="2" w:tplc="A3488CBA" w:tentative="1">
      <w:start w:val="1"/>
      <w:numFmt w:val="lowerRoman"/>
      <w:lvlText w:val="%3."/>
      <w:lvlJc w:val="right"/>
      <w:pPr>
        <w:ind w:left="2160" w:hanging="180"/>
      </w:pPr>
    </w:lvl>
    <w:lvl w:ilvl="3" w:tplc="4D38D99C" w:tentative="1">
      <w:start w:val="1"/>
      <w:numFmt w:val="decimal"/>
      <w:lvlText w:val="%4."/>
      <w:lvlJc w:val="left"/>
      <w:pPr>
        <w:ind w:left="2880" w:hanging="360"/>
      </w:pPr>
    </w:lvl>
    <w:lvl w:ilvl="4" w:tplc="C78CBFCE" w:tentative="1">
      <w:start w:val="1"/>
      <w:numFmt w:val="lowerLetter"/>
      <w:lvlText w:val="%5."/>
      <w:lvlJc w:val="left"/>
      <w:pPr>
        <w:ind w:left="3600" w:hanging="360"/>
      </w:pPr>
    </w:lvl>
    <w:lvl w:ilvl="5" w:tplc="C07279DC" w:tentative="1">
      <w:start w:val="1"/>
      <w:numFmt w:val="lowerRoman"/>
      <w:lvlText w:val="%6."/>
      <w:lvlJc w:val="right"/>
      <w:pPr>
        <w:ind w:left="4320" w:hanging="180"/>
      </w:pPr>
    </w:lvl>
    <w:lvl w:ilvl="6" w:tplc="5FDC0088" w:tentative="1">
      <w:start w:val="1"/>
      <w:numFmt w:val="decimal"/>
      <w:lvlText w:val="%7."/>
      <w:lvlJc w:val="left"/>
      <w:pPr>
        <w:ind w:left="5040" w:hanging="360"/>
      </w:pPr>
    </w:lvl>
    <w:lvl w:ilvl="7" w:tplc="DA8821CA" w:tentative="1">
      <w:start w:val="1"/>
      <w:numFmt w:val="lowerLetter"/>
      <w:lvlText w:val="%8."/>
      <w:lvlJc w:val="left"/>
      <w:pPr>
        <w:ind w:left="5760" w:hanging="360"/>
      </w:pPr>
    </w:lvl>
    <w:lvl w:ilvl="8" w:tplc="9A16E0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4273CC"/>
    <w:multiLevelType w:val="multilevel"/>
    <w:tmpl w:val="522A896E"/>
    <w:lvl w:ilvl="0">
      <w:start w:val="1"/>
      <w:numFmt w:val="decimal"/>
      <w:lvlText w:val="%1"/>
      <w:lvlJc w:val="left"/>
      <w:pPr>
        <w:ind w:left="420" w:hanging="420"/>
      </w:pPr>
      <w:rPr>
        <w:b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</w:rPr>
    </w:lvl>
  </w:abstractNum>
  <w:abstractNum w:abstractNumId="2" w15:restartNumberingAfterBreak="0">
    <w:nsid w:val="7D9C0F2B"/>
    <w:multiLevelType w:val="multilevel"/>
    <w:tmpl w:val="2FC896C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672827664">
    <w:abstractNumId w:val="1"/>
  </w:num>
  <w:num w:numId="2" w16cid:durableId="340088033">
    <w:abstractNumId w:val="2"/>
  </w:num>
  <w:num w:numId="3" w16cid:durableId="5396331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627"/>
    <w:rsid w:val="00024181"/>
    <w:rsid w:val="000C0AFB"/>
    <w:rsid w:val="00144491"/>
    <w:rsid w:val="00175C84"/>
    <w:rsid w:val="001B5C93"/>
    <w:rsid w:val="001F7E0D"/>
    <w:rsid w:val="00206C52"/>
    <w:rsid w:val="0023397B"/>
    <w:rsid w:val="00245E32"/>
    <w:rsid w:val="00286281"/>
    <w:rsid w:val="002C7586"/>
    <w:rsid w:val="002D48A0"/>
    <w:rsid w:val="002E04D6"/>
    <w:rsid w:val="0030731B"/>
    <w:rsid w:val="003160CB"/>
    <w:rsid w:val="003708CE"/>
    <w:rsid w:val="00370E6C"/>
    <w:rsid w:val="0037385C"/>
    <w:rsid w:val="003C6DBA"/>
    <w:rsid w:val="003D2605"/>
    <w:rsid w:val="003D49ED"/>
    <w:rsid w:val="00402DD6"/>
    <w:rsid w:val="004276E5"/>
    <w:rsid w:val="004628F3"/>
    <w:rsid w:val="004C3076"/>
    <w:rsid w:val="005431CD"/>
    <w:rsid w:val="00591627"/>
    <w:rsid w:val="005B6288"/>
    <w:rsid w:val="005B69AA"/>
    <w:rsid w:val="005F7ED5"/>
    <w:rsid w:val="006041C3"/>
    <w:rsid w:val="00615A83"/>
    <w:rsid w:val="00622E4A"/>
    <w:rsid w:val="00653B7A"/>
    <w:rsid w:val="00661BA7"/>
    <w:rsid w:val="006E4ACD"/>
    <w:rsid w:val="006F5397"/>
    <w:rsid w:val="00784CDF"/>
    <w:rsid w:val="009046F5"/>
    <w:rsid w:val="00950EC8"/>
    <w:rsid w:val="009C7A0E"/>
    <w:rsid w:val="009F1230"/>
    <w:rsid w:val="00A126FD"/>
    <w:rsid w:val="00A24A58"/>
    <w:rsid w:val="00A74782"/>
    <w:rsid w:val="00AA7AB8"/>
    <w:rsid w:val="00AB3B01"/>
    <w:rsid w:val="00AB4858"/>
    <w:rsid w:val="00B54778"/>
    <w:rsid w:val="00BA6EBD"/>
    <w:rsid w:val="00C0719F"/>
    <w:rsid w:val="00C30F39"/>
    <w:rsid w:val="00C9673A"/>
    <w:rsid w:val="00D06CBC"/>
    <w:rsid w:val="00D21D65"/>
    <w:rsid w:val="00DA4A89"/>
    <w:rsid w:val="00DB5833"/>
    <w:rsid w:val="00DC3EFA"/>
    <w:rsid w:val="00DC403B"/>
    <w:rsid w:val="00DE0C27"/>
    <w:rsid w:val="00E14669"/>
    <w:rsid w:val="00E9497F"/>
    <w:rsid w:val="00EC547D"/>
    <w:rsid w:val="00EE77FA"/>
    <w:rsid w:val="00F30426"/>
    <w:rsid w:val="00F7350D"/>
    <w:rsid w:val="00F82378"/>
    <w:rsid w:val="00F92F3E"/>
    <w:rsid w:val="00F93123"/>
    <w:rsid w:val="00FA77A2"/>
    <w:rsid w:val="00FB0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37482"/>
  <w15:chartTrackingRefBased/>
  <w15:docId w15:val="{E7F583DE-9018-4F3A-9246-BA752E85E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0C27"/>
    <w:pPr>
      <w:spacing w:after="0" w:line="240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91627"/>
  </w:style>
  <w:style w:type="paragraph" w:styleId="Rodap">
    <w:name w:val="footer"/>
    <w:basedOn w:val="Normal"/>
    <w:link w:val="Rodap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91627"/>
  </w:style>
  <w:style w:type="paragraph" w:styleId="Corpodetexto">
    <w:name w:val="Body Text"/>
    <w:basedOn w:val="Normal"/>
    <w:link w:val="CorpodetextoChar"/>
    <w:qFormat/>
    <w:rsid w:val="00E9497F"/>
    <w:pPr>
      <w:spacing w:before="180" w:after="180"/>
    </w:pPr>
    <w:rPr>
      <w:sz w:val="24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rsid w:val="00E9497F"/>
    <w:rPr>
      <w:sz w:val="24"/>
      <w:szCs w:val="24"/>
      <w:lang w:val="en-US"/>
    </w:rPr>
  </w:style>
  <w:style w:type="paragraph" w:styleId="PargrafodaLista">
    <w:name w:val="List Paragraph"/>
    <w:basedOn w:val="Normal"/>
    <w:uiPriority w:val="34"/>
    <w:qFormat/>
    <w:rsid w:val="00DC3EFA"/>
    <w:pPr>
      <w:ind w:left="708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DC3EF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DC3EF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2C7586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C75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maraaluminio.sp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2859AE-62CC-499D-AD60-4DF9BE4C2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686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gaspar</dc:creator>
  <cp:lastModifiedBy>Pedro Santos Lima Souza</cp:lastModifiedBy>
  <cp:revision>5</cp:revision>
  <cp:lastPrinted>2025-12-11T12:27:00Z</cp:lastPrinted>
  <dcterms:created xsi:type="dcterms:W3CDTF">2025-12-10T12:51:00Z</dcterms:created>
  <dcterms:modified xsi:type="dcterms:W3CDTF">2026-01-06T17:40:00Z</dcterms:modified>
</cp:coreProperties>
</file>