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66E" w:rsidRPr="00D10C9C" w:rsidP="00B928CC" w14:paraId="5CBAA04A" w14:textId="1819D605">
      <w:pPr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D10C9C">
        <w:rPr>
          <w:rFonts w:ascii="Arial" w:hAnsi="Arial" w:cs="Arial"/>
        </w:rPr>
        <w:t>Projeto de Lei Nº 58/2026</w:t>
      </w:r>
      <w:r w:rsidRPr="00D10C9C">
        <w:rPr>
          <w:rFonts w:ascii="Arial" w:hAnsi="Arial" w:cs="Arial"/>
        </w:rPr>
        <w:t xml:space="preserve"> </w:t>
      </w:r>
      <w:r w:rsidR="00E864E1">
        <w:rPr>
          <w:rFonts w:ascii="Arial" w:hAnsi="Arial" w:cs="Arial"/>
        </w:rPr>
        <w:t>–</w:t>
      </w:r>
      <w:r w:rsidRPr="00D10C9C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-</w:t>
      </w:r>
      <w:r w:rsidR="00C16E2C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Guardião Familiar e Regime Escolar</w:t>
      </w:r>
      <w:r w:rsidR="00160CCB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Especial</w:t>
      </w:r>
      <w:r w:rsidR="00C16E2C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do TEA </w:t>
      </w:r>
      <w:r w:rsidR="007B2CB1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do Vereador EDUARDO.</w:t>
      </w:r>
    </w:p>
    <w:p w:rsidR="00513D03" w:rsidRPr="00D10C9C" w:rsidP="00513D03" w14:paraId="293F4DB5" w14:textId="77777777">
      <w:pPr>
        <w:jc w:val="both"/>
        <w:rPr>
          <w:rFonts w:ascii="Arial" w:hAnsi="Arial" w:cs="Arial"/>
        </w:rPr>
      </w:pPr>
    </w:p>
    <w:p w:rsidR="00AA766E" w:rsidRPr="006F64FF" w:rsidP="00513D03" w14:paraId="30D4AE49" w14:textId="50D893E5">
      <w:pPr>
        <w:ind w:left="4245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Cria o </w:t>
      </w:r>
      <w:r w:rsidRPr="00513D03">
        <w:rPr>
          <w:rFonts w:ascii="Arial" w:hAnsi="Arial" w:cs="Arial"/>
          <w:b/>
          <w:bCs/>
        </w:rPr>
        <w:t>Regime Escolar Especial ao TE</w:t>
      </w:r>
      <w:r w:rsidR="0024483B">
        <w:rPr>
          <w:rFonts w:ascii="Arial" w:hAnsi="Arial" w:cs="Arial"/>
          <w:b/>
          <w:bCs/>
        </w:rPr>
        <w:t xml:space="preserve">A, ao </w:t>
      </w:r>
      <w:r w:rsidR="0024483B">
        <w:rPr>
          <w:rFonts w:ascii="Arial" w:hAnsi="Arial" w:cs="Arial"/>
          <w:b/>
          <w:bCs/>
        </w:rPr>
        <w:t>neurodivergente</w:t>
      </w:r>
      <w:r w:rsidR="0024483B">
        <w:rPr>
          <w:rFonts w:ascii="Arial" w:hAnsi="Arial" w:cs="Arial"/>
          <w:b/>
          <w:bCs/>
        </w:rPr>
        <w:t xml:space="preserve"> </w:t>
      </w:r>
      <w:r w:rsidR="00C16E2C">
        <w:rPr>
          <w:rFonts w:ascii="Arial" w:hAnsi="Arial" w:cs="Arial"/>
          <w:b/>
          <w:bCs/>
        </w:rPr>
        <w:t>e</w:t>
      </w:r>
      <w:r w:rsidR="0024483B">
        <w:rPr>
          <w:rFonts w:ascii="Arial" w:hAnsi="Arial" w:cs="Arial"/>
          <w:b/>
          <w:bCs/>
        </w:rPr>
        <w:t xml:space="preserve"> cria</w:t>
      </w:r>
      <w:r w:rsidR="00C16E2C">
        <w:rPr>
          <w:rFonts w:ascii="Arial" w:hAnsi="Arial" w:cs="Arial"/>
          <w:b/>
          <w:bCs/>
        </w:rPr>
        <w:t xml:space="preserve"> o </w:t>
      </w:r>
      <w:r w:rsidR="0024483B">
        <w:rPr>
          <w:rFonts w:ascii="Arial" w:hAnsi="Arial" w:cs="Arial"/>
          <w:b/>
          <w:bCs/>
        </w:rPr>
        <w:t>“</w:t>
      </w:r>
      <w:r w:rsidR="00C16E2C">
        <w:rPr>
          <w:rFonts w:ascii="Arial" w:hAnsi="Arial" w:cs="Arial"/>
          <w:b/>
          <w:bCs/>
        </w:rPr>
        <w:t>Guardião Familiar</w:t>
      </w:r>
      <w:r w:rsidR="0024483B">
        <w:rPr>
          <w:rFonts w:ascii="Arial" w:hAnsi="Arial" w:cs="Arial"/>
          <w:b/>
          <w:bCs/>
        </w:rPr>
        <w:t>”</w:t>
      </w:r>
      <w:r w:rsidRPr="00513D03">
        <w:rPr>
          <w:rFonts w:ascii="Arial" w:hAnsi="Arial" w:cs="Arial"/>
          <w:b/>
          <w:bCs/>
        </w:rPr>
        <w:t>, nos casos em que trata, no âmbito do município de Alumínio</w:t>
      </w:r>
      <w:r w:rsidR="0094008B">
        <w:rPr>
          <w:rFonts w:ascii="Arial" w:hAnsi="Arial" w:cs="Arial"/>
          <w:b/>
          <w:bCs/>
        </w:rPr>
        <w:t>.</w:t>
      </w:r>
    </w:p>
    <w:p w:rsidR="00E864E1" w:rsidP="00B928CC" w14:paraId="57EC38EC" w14:textId="77777777">
      <w:pPr>
        <w:jc w:val="both"/>
        <w:rPr>
          <w:rFonts w:ascii="Arial" w:hAnsi="Arial" w:cs="Arial"/>
          <w:b/>
          <w:bCs/>
        </w:rPr>
      </w:pPr>
    </w:p>
    <w:p w:rsidR="00E864E1" w:rsidRPr="00E864E1" w:rsidP="00B928CC" w14:paraId="227CCFDE" w14:textId="308776FB">
      <w:pPr>
        <w:jc w:val="both"/>
        <w:rPr>
          <w:rFonts w:ascii="Arial" w:hAnsi="Arial" w:cs="Arial"/>
          <w:b/>
          <w:bCs/>
        </w:rPr>
      </w:pPr>
      <w:r w:rsidRPr="00E864E1">
        <w:rPr>
          <w:rFonts w:ascii="Arial" w:hAnsi="Arial" w:cs="Arial"/>
          <w:b/>
          <w:bCs/>
        </w:rPr>
        <w:t>A CÂMARA MUNICIPAL DE ALUMÍNIO APROVA:</w:t>
      </w:r>
    </w:p>
    <w:p w:rsidR="00513D03" w:rsidRPr="00C16E2C" w:rsidP="00513D03" w14:paraId="1D43515D" w14:textId="77777777">
      <w:pPr>
        <w:jc w:val="both"/>
        <w:rPr>
          <w:rFonts w:ascii="Arial" w:hAnsi="Arial" w:cs="Arial"/>
        </w:rPr>
      </w:pPr>
    </w:p>
    <w:p w:rsidR="00513D03" w:rsidRPr="00C16E2C" w:rsidP="00513D03" w14:paraId="3A951728" w14:textId="36C9D869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Art</w:t>
      </w:r>
      <w:r w:rsidRPr="00C16E2C" w:rsidR="00C16E2C">
        <w:rPr>
          <w:rFonts w:ascii="Arial" w:hAnsi="Arial" w:cs="Arial"/>
          <w:b/>
          <w:bCs/>
        </w:rPr>
        <w:t>.</w:t>
      </w:r>
      <w:r w:rsidRPr="00C16E2C">
        <w:rPr>
          <w:rFonts w:ascii="Arial" w:hAnsi="Arial" w:cs="Arial"/>
          <w:b/>
          <w:bCs/>
        </w:rPr>
        <w:t>1°</w:t>
      </w:r>
      <w:r w:rsidRPr="00C16E2C">
        <w:rPr>
          <w:rFonts w:ascii="Arial" w:hAnsi="Arial" w:cs="Arial"/>
        </w:rPr>
        <w:t xml:space="preserve"> O Regime Escolar Especial ao TEA e ao </w:t>
      </w:r>
      <w:r w:rsidRPr="00C16E2C">
        <w:rPr>
          <w:rFonts w:ascii="Arial" w:hAnsi="Arial" w:cs="Arial"/>
        </w:rPr>
        <w:t>neurodivergente</w:t>
      </w:r>
      <w:r w:rsidRPr="00C16E2C">
        <w:rPr>
          <w:rFonts w:ascii="Arial" w:hAnsi="Arial" w:cs="Arial"/>
        </w:rPr>
        <w:t>, reconhece em favor do aluno autista</w:t>
      </w:r>
      <w:r w:rsidR="00763B4D">
        <w:rPr>
          <w:rFonts w:ascii="Arial" w:hAnsi="Arial" w:cs="Arial"/>
        </w:rPr>
        <w:t xml:space="preserve"> ou </w:t>
      </w:r>
      <w:r w:rsidR="00763B4D">
        <w:rPr>
          <w:rFonts w:ascii="Arial" w:hAnsi="Arial" w:cs="Arial"/>
        </w:rPr>
        <w:t>neurodivergente</w:t>
      </w:r>
      <w:r w:rsidRPr="00C16E2C">
        <w:rPr>
          <w:rFonts w:ascii="Arial" w:hAnsi="Arial" w:cs="Arial"/>
        </w:rPr>
        <w:t xml:space="preserve"> e da sua família</w:t>
      </w:r>
      <w:r w:rsidR="00763B4D">
        <w:rPr>
          <w:rFonts w:ascii="Arial" w:hAnsi="Arial" w:cs="Arial"/>
        </w:rPr>
        <w:t>,</w:t>
      </w:r>
      <w:r w:rsidR="0024483B">
        <w:rPr>
          <w:rFonts w:ascii="Arial" w:hAnsi="Arial" w:cs="Arial"/>
        </w:rPr>
        <w:t xml:space="preserve"> no ambiente escolar</w:t>
      </w:r>
      <w:r w:rsidRPr="00C16E2C">
        <w:rPr>
          <w:rFonts w:ascii="Arial" w:hAnsi="Arial" w:cs="Arial"/>
        </w:rPr>
        <w:t>:</w:t>
      </w:r>
    </w:p>
    <w:p w:rsidR="00513D03" w:rsidRPr="00C16E2C" w:rsidP="00513D03" w14:paraId="04A6201E" w14:textId="77777777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I-</w:t>
      </w:r>
      <w:r w:rsidRPr="00C16E2C">
        <w:rPr>
          <w:rFonts w:ascii="Arial" w:hAnsi="Arial" w:cs="Arial"/>
        </w:rPr>
        <w:t xml:space="preserve"> A possibilidade do guardião familiar em sala de aula;</w:t>
      </w:r>
    </w:p>
    <w:p w:rsidR="00513D03" w:rsidRPr="00C16E2C" w:rsidP="00513D03" w14:paraId="742AD66B" w14:textId="77777777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II-</w:t>
      </w:r>
      <w:r w:rsidRPr="00C16E2C">
        <w:rPr>
          <w:rFonts w:ascii="Arial" w:hAnsi="Arial" w:cs="Arial"/>
        </w:rPr>
        <w:t xml:space="preserve"> Plano Pedagógico Diferenciado nele previsto:</w:t>
      </w:r>
    </w:p>
    <w:p w:rsidR="00513D03" w:rsidRPr="00C16E2C" w:rsidP="00513D03" w14:paraId="2A70B791" w14:textId="3806D6F9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A-</w:t>
      </w:r>
      <w:r w:rsidRPr="00C16E2C">
        <w:rPr>
          <w:rFonts w:ascii="Arial" w:hAnsi="Arial" w:cs="Arial"/>
        </w:rPr>
        <w:t xml:space="preserve"> Flexibilidade na composição da matriz curricular;</w:t>
      </w:r>
    </w:p>
    <w:p w:rsidR="00513D03" w:rsidRPr="00C16E2C" w:rsidP="00513D03" w14:paraId="413EF058" w14:textId="1E026628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B-</w:t>
      </w:r>
      <w:r w:rsidRPr="00C16E2C">
        <w:rPr>
          <w:rFonts w:ascii="Arial" w:hAnsi="Arial" w:cs="Arial"/>
        </w:rPr>
        <w:t xml:space="preserve"> Abono das falta</w:t>
      </w:r>
      <w:r w:rsidRPr="00C16E2C" w:rsidR="005A5C5B">
        <w:rPr>
          <w:rFonts w:ascii="Arial" w:hAnsi="Arial" w:cs="Arial"/>
        </w:rPr>
        <w:t>s;</w:t>
      </w:r>
    </w:p>
    <w:p w:rsidR="00513D03" w:rsidRPr="00C16E2C" w:rsidP="00513D03" w14:paraId="20337209" w14:textId="77777777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C-</w:t>
      </w:r>
      <w:r w:rsidRPr="00C16E2C">
        <w:rPr>
          <w:rFonts w:ascii="Arial" w:hAnsi="Arial" w:cs="Arial"/>
        </w:rPr>
        <w:t xml:space="preserve"> Atividades pedagógicas domiciliares;</w:t>
      </w:r>
    </w:p>
    <w:p w:rsidR="00513D03" w:rsidRPr="00C16E2C" w:rsidP="00513D03" w14:paraId="2697426D" w14:textId="66FC0641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III-</w:t>
      </w:r>
      <w:r w:rsidRPr="00C16E2C">
        <w:rPr>
          <w:rFonts w:ascii="Arial" w:hAnsi="Arial" w:cs="Arial"/>
        </w:rPr>
        <w:t xml:space="preserve"> Ensino Domiciliar.  </w:t>
      </w:r>
    </w:p>
    <w:p w:rsidR="00513D03" w:rsidRPr="00C16E2C" w:rsidP="00513D03" w14:paraId="13DC1D00" w14:textId="77777777">
      <w:pPr>
        <w:jc w:val="both"/>
        <w:rPr>
          <w:rFonts w:ascii="Arial" w:hAnsi="Arial" w:cs="Arial"/>
        </w:rPr>
      </w:pPr>
    </w:p>
    <w:p w:rsidR="00513D03" w:rsidP="00513D03" w14:paraId="544CCB8B" w14:textId="1BB8F486">
      <w:pPr>
        <w:jc w:val="both"/>
        <w:rPr>
          <w:rFonts w:ascii="Arial" w:hAnsi="Arial" w:cs="Arial"/>
        </w:rPr>
      </w:pPr>
      <w:r w:rsidRPr="00C16E2C">
        <w:rPr>
          <w:rFonts w:ascii="Arial" w:hAnsi="Arial" w:cs="Arial"/>
          <w:b/>
          <w:bCs/>
        </w:rPr>
        <w:t>Art.2°</w:t>
      </w:r>
      <w:r w:rsidRPr="00C16E2C">
        <w:rPr>
          <w:rFonts w:ascii="Arial" w:hAnsi="Arial" w:cs="Arial"/>
        </w:rPr>
        <w:t xml:space="preserve"> Guardião familiar é a pessoa que, independente, do grau de parentesco ou laço consanguíneo, componha o núcleo familiar e que esteja habituado à rotina, manejo, regulação e atendimento ao aluno autista ou </w:t>
      </w:r>
      <w:r w:rsidRPr="00C16E2C">
        <w:rPr>
          <w:rFonts w:ascii="Arial" w:hAnsi="Arial" w:cs="Arial"/>
        </w:rPr>
        <w:t>neurodivergente</w:t>
      </w:r>
      <w:r w:rsidRPr="00C16E2C">
        <w:rPr>
          <w:rFonts w:ascii="Arial" w:hAnsi="Arial" w:cs="Arial"/>
        </w:rPr>
        <w:t>.</w:t>
      </w:r>
    </w:p>
    <w:p w:rsidR="00C16E2C" w:rsidP="00513D03" w14:paraId="61821C40" w14:textId="3116F89B">
      <w:pPr>
        <w:jc w:val="both"/>
        <w:rPr>
          <w:rFonts w:ascii="Arial" w:hAnsi="Arial" w:cs="Arial"/>
        </w:rPr>
      </w:pPr>
      <w:r w:rsidRPr="00C87268">
        <w:rPr>
          <w:rFonts w:ascii="Arial" w:hAnsi="Arial" w:cs="Arial"/>
          <w:b/>
          <w:bCs/>
        </w:rPr>
        <w:t>§</w:t>
      </w:r>
      <w:r w:rsidRPr="00C87268" w:rsidR="00C87268">
        <w:rPr>
          <w:rFonts w:ascii="Arial" w:hAnsi="Arial" w:cs="Arial"/>
          <w:b/>
          <w:bCs/>
        </w:rPr>
        <w:t>1º</w:t>
      </w:r>
      <w:r w:rsidR="00C87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 casos cujo laudo, nível de suporte e características individuais do aluno exijam acompanhamento individual em sala de aula, poderá o município autorizar seu acompanhamento pelo guardião familiar</w:t>
      </w:r>
      <w:r w:rsidR="00EB7427">
        <w:rPr>
          <w:rFonts w:ascii="Arial" w:hAnsi="Arial" w:cs="Arial"/>
        </w:rPr>
        <w:t>, deliberado o conselho e ouvida a gestão escolar</w:t>
      </w:r>
      <w:r w:rsidR="00C87268">
        <w:rPr>
          <w:rFonts w:ascii="Arial" w:hAnsi="Arial" w:cs="Arial"/>
        </w:rPr>
        <w:t>.</w:t>
      </w:r>
    </w:p>
    <w:p w:rsidR="00C87268" w:rsidRPr="00C16E2C" w:rsidP="00513D03" w14:paraId="49A294CE" w14:textId="58809B86">
      <w:pPr>
        <w:jc w:val="both"/>
        <w:rPr>
          <w:rFonts w:ascii="Arial" w:hAnsi="Arial" w:cs="Arial"/>
        </w:rPr>
      </w:pPr>
      <w:r w:rsidRPr="00C87268">
        <w:rPr>
          <w:rFonts w:ascii="Arial" w:hAnsi="Arial" w:cs="Arial"/>
          <w:b/>
          <w:bCs/>
        </w:rPr>
        <w:t>§2º</w:t>
      </w:r>
      <w:r>
        <w:rPr>
          <w:rFonts w:ascii="Arial" w:hAnsi="Arial" w:cs="Arial"/>
        </w:rPr>
        <w:t xml:space="preserve"> O município poderá regulamentar por decreto, </w:t>
      </w:r>
      <w:r w:rsidR="00DF157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valor e </w:t>
      </w:r>
      <w:r w:rsidR="00DF157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pagamento em pecúnia, sob a denominação de ajuda de custo, bolsa, </w:t>
      </w:r>
      <w:r w:rsidR="00DF157F">
        <w:rPr>
          <w:rFonts w:ascii="Arial" w:hAnsi="Arial" w:cs="Arial"/>
        </w:rPr>
        <w:t xml:space="preserve">auxílio </w:t>
      </w:r>
      <w:r>
        <w:rPr>
          <w:rFonts w:ascii="Arial" w:hAnsi="Arial" w:cs="Arial"/>
        </w:rPr>
        <w:t xml:space="preserve">ou qualquer que seja </w:t>
      </w:r>
      <w:r w:rsidR="00DF157F">
        <w:rPr>
          <w:rFonts w:ascii="Arial" w:hAnsi="Arial" w:cs="Arial"/>
        </w:rPr>
        <w:t>a sua nomenclatura</w:t>
      </w:r>
      <w:r>
        <w:rPr>
          <w:rFonts w:ascii="Arial" w:hAnsi="Arial" w:cs="Arial"/>
        </w:rPr>
        <w:t xml:space="preserve"> para o guardião familiar, cuja presença mensal do aluno, na escola seja </w:t>
      </w:r>
      <w:r>
        <w:rPr>
          <w:rFonts w:ascii="Arial" w:hAnsi="Arial" w:cs="Arial"/>
        </w:rPr>
        <w:t xml:space="preserve">superior a 70%, neste percentual considerado o abono de faltas e as atividades domiciliares.  </w:t>
      </w:r>
    </w:p>
    <w:p w:rsidR="00513D03" w:rsidRPr="00C16E2C" w:rsidP="00513D03" w14:paraId="308E3D21" w14:textId="77777777">
      <w:pPr>
        <w:jc w:val="both"/>
        <w:rPr>
          <w:rFonts w:ascii="Arial" w:hAnsi="Arial" w:cs="Arial"/>
        </w:rPr>
      </w:pPr>
    </w:p>
    <w:p w:rsidR="00513D03" w:rsidRPr="00C16E2C" w:rsidP="00513D03" w14:paraId="38C74E59" w14:textId="57E69DA7">
      <w:pPr>
        <w:jc w:val="both"/>
        <w:rPr>
          <w:rFonts w:ascii="Arial" w:hAnsi="Arial" w:cs="Arial"/>
        </w:rPr>
      </w:pPr>
      <w:r w:rsidRPr="00C87268">
        <w:rPr>
          <w:rFonts w:ascii="Arial" w:hAnsi="Arial" w:cs="Arial"/>
          <w:b/>
          <w:bCs/>
        </w:rPr>
        <w:t>Art. 3º</w:t>
      </w:r>
      <w:r w:rsidRPr="00C16E2C">
        <w:rPr>
          <w:rFonts w:ascii="Arial" w:hAnsi="Arial" w:cs="Arial"/>
        </w:rPr>
        <w:t xml:space="preserve"> O plano pedagógico diferenciado, também denominado PEI (Plano Educacional Individualizado) </w:t>
      </w:r>
      <w:r w:rsidRPr="00C16E2C" w:rsidR="005A5C5B">
        <w:rPr>
          <w:rFonts w:ascii="Arial" w:hAnsi="Arial" w:cs="Arial"/>
        </w:rPr>
        <w:t>em suas adaptações conterão a flexibilização na composição da matriz curricular e das faltas, que poderão ser abonadas mediante atividades pedagógicas domiciliares</w:t>
      </w:r>
      <w:r w:rsidR="00160CCB">
        <w:rPr>
          <w:rFonts w:ascii="Arial" w:hAnsi="Arial" w:cs="Arial"/>
        </w:rPr>
        <w:t xml:space="preserve">, bem como atenderá à necessidade </w:t>
      </w:r>
      <w:r w:rsidR="00EB7427">
        <w:rPr>
          <w:rFonts w:ascii="Arial" w:hAnsi="Arial" w:cs="Arial"/>
        </w:rPr>
        <w:t>do ensino domiciliar</w:t>
      </w:r>
      <w:r w:rsidRPr="00C16E2C" w:rsidR="005A5C5B">
        <w:rPr>
          <w:rFonts w:ascii="Arial" w:hAnsi="Arial" w:cs="Arial"/>
        </w:rPr>
        <w:t xml:space="preserve">. </w:t>
      </w:r>
    </w:p>
    <w:p w:rsidR="005A5C5B" w:rsidRPr="00C16E2C" w:rsidP="00513D03" w14:paraId="561E00E6" w14:textId="3D4A12A5">
      <w:pPr>
        <w:jc w:val="both"/>
        <w:rPr>
          <w:rFonts w:ascii="Arial" w:hAnsi="Arial" w:cs="Arial"/>
        </w:rPr>
      </w:pPr>
    </w:p>
    <w:p w:rsidR="005A5C5B" w:rsidRPr="00C16E2C" w:rsidP="00513D03" w14:paraId="467D25B1" w14:textId="2248015E">
      <w:pPr>
        <w:jc w:val="both"/>
        <w:rPr>
          <w:rFonts w:ascii="Arial" w:hAnsi="Arial" w:cs="Arial"/>
        </w:rPr>
      </w:pPr>
      <w:r w:rsidRPr="00C87268">
        <w:rPr>
          <w:rFonts w:ascii="Arial" w:hAnsi="Arial" w:cs="Arial"/>
          <w:b/>
          <w:bCs/>
        </w:rPr>
        <w:t>Art. 4º</w:t>
      </w:r>
      <w:r w:rsidRPr="00C16E2C">
        <w:rPr>
          <w:rFonts w:ascii="Arial" w:hAnsi="Arial" w:cs="Arial"/>
        </w:rPr>
        <w:t xml:space="preserve"> A pedido dos pais, tutores ou responsáveis o aluno autista ou </w:t>
      </w:r>
      <w:r w:rsidRPr="00C16E2C">
        <w:rPr>
          <w:rFonts w:ascii="Arial" w:hAnsi="Arial" w:cs="Arial"/>
        </w:rPr>
        <w:t>neurodivergente</w:t>
      </w:r>
      <w:r w:rsidRPr="00C16E2C">
        <w:rPr>
          <w:rFonts w:ascii="Arial" w:hAnsi="Arial" w:cs="Arial"/>
        </w:rPr>
        <w:t xml:space="preserve">, devidamente laudado, cujo nível de suporte, ou características </w:t>
      </w:r>
      <w:r w:rsidR="00DF157F">
        <w:rPr>
          <w:rFonts w:ascii="Arial" w:hAnsi="Arial" w:cs="Arial"/>
        </w:rPr>
        <w:t xml:space="preserve">individuais, </w:t>
      </w:r>
      <w:r w:rsidRPr="00C16E2C">
        <w:rPr>
          <w:rFonts w:ascii="Arial" w:hAnsi="Arial" w:cs="Arial"/>
        </w:rPr>
        <w:t>médicas descritas</w:t>
      </w:r>
      <w:r w:rsidR="00DF157F">
        <w:rPr>
          <w:rFonts w:ascii="Arial" w:hAnsi="Arial" w:cs="Arial"/>
        </w:rPr>
        <w:t>,</w:t>
      </w:r>
      <w:r w:rsidRPr="00C16E2C">
        <w:rPr>
          <w:rFonts w:ascii="Arial" w:hAnsi="Arial" w:cs="Arial"/>
        </w:rPr>
        <w:t xml:space="preserve"> exponha</w:t>
      </w:r>
      <w:r w:rsidRPr="00C16E2C" w:rsidR="00C16E2C">
        <w:rPr>
          <w:rFonts w:ascii="Arial" w:hAnsi="Arial" w:cs="Arial"/>
        </w:rPr>
        <w:t>-o ou a</w:t>
      </w:r>
      <w:r w:rsidRPr="00C16E2C">
        <w:rPr>
          <w:rFonts w:ascii="Arial" w:hAnsi="Arial" w:cs="Arial"/>
        </w:rPr>
        <w:t xml:space="preserve"> outros alunos a perigos e riscos quanto à sua integridade ou de terceiros</w:t>
      </w:r>
      <w:r w:rsidRPr="00C16E2C" w:rsidR="00C16E2C">
        <w:rPr>
          <w:rFonts w:ascii="Arial" w:hAnsi="Arial" w:cs="Arial"/>
        </w:rPr>
        <w:t>,</w:t>
      </w:r>
      <w:r w:rsidRPr="00C16E2C">
        <w:rPr>
          <w:rFonts w:ascii="Arial" w:hAnsi="Arial" w:cs="Arial"/>
        </w:rPr>
        <w:t xml:space="preserve"> </w:t>
      </w:r>
      <w:r w:rsidRPr="00C16E2C" w:rsidR="00C16E2C">
        <w:rPr>
          <w:rFonts w:ascii="Arial" w:hAnsi="Arial" w:cs="Arial"/>
        </w:rPr>
        <w:t>é</w:t>
      </w:r>
      <w:r w:rsidRPr="00C16E2C">
        <w:rPr>
          <w:rFonts w:ascii="Arial" w:hAnsi="Arial" w:cs="Arial"/>
        </w:rPr>
        <w:t xml:space="preserve"> facultado o ensino domiciliar, mediante plano pedagógico diferenciado.</w:t>
      </w:r>
    </w:p>
    <w:p w:rsidR="00513D03" w:rsidP="00B928CC" w14:paraId="50DDC52D" w14:textId="6CD43766">
      <w:pPr>
        <w:jc w:val="both"/>
        <w:rPr>
          <w:rFonts w:ascii="Arial" w:hAnsi="Arial" w:cs="Arial"/>
        </w:rPr>
      </w:pPr>
      <w:r w:rsidRPr="00EB7427">
        <w:rPr>
          <w:rFonts w:ascii="Arial" w:hAnsi="Arial" w:cs="Arial"/>
          <w:b/>
          <w:bCs/>
        </w:rPr>
        <w:t>§1º</w:t>
      </w:r>
      <w:r>
        <w:rPr>
          <w:rFonts w:ascii="Arial" w:hAnsi="Arial" w:cs="Arial"/>
        </w:rPr>
        <w:t xml:space="preserve"> </w:t>
      </w:r>
      <w:r w:rsidRPr="00C16E2C" w:rsidR="005A5C5B">
        <w:rPr>
          <w:rFonts w:ascii="Arial" w:hAnsi="Arial" w:cs="Arial"/>
        </w:rPr>
        <w:t>O pedido direcionado à gestão escolar deverá conter laudo médico descritivo e opinativo quanto ao objeto do pedido</w:t>
      </w:r>
      <w:r w:rsidRPr="00C16E2C" w:rsidR="00C16E2C">
        <w:rPr>
          <w:rFonts w:ascii="Arial" w:hAnsi="Arial" w:cs="Arial"/>
        </w:rPr>
        <w:t>, cujo deferimento compete ao diretor</w:t>
      </w:r>
      <w:r>
        <w:rPr>
          <w:rFonts w:ascii="Arial" w:hAnsi="Arial" w:cs="Arial"/>
        </w:rPr>
        <w:t xml:space="preserve"> da unidade</w:t>
      </w:r>
      <w:r w:rsidRPr="00C16E2C" w:rsidR="00C16E2C">
        <w:rPr>
          <w:rFonts w:ascii="Arial" w:hAnsi="Arial" w:cs="Arial"/>
        </w:rPr>
        <w:t xml:space="preserve">, ouvido o conselho escolar. </w:t>
      </w:r>
    </w:p>
    <w:p w:rsidR="00C16E2C" w:rsidRPr="00C16E2C" w:rsidP="00B928CC" w14:paraId="687793F0" w14:textId="1AE66555">
      <w:pPr>
        <w:jc w:val="both"/>
        <w:rPr>
          <w:rFonts w:ascii="Arial" w:hAnsi="Arial" w:cs="Arial"/>
        </w:rPr>
      </w:pPr>
      <w:r w:rsidRPr="00EB7427">
        <w:rPr>
          <w:rFonts w:ascii="Arial" w:hAnsi="Arial" w:cs="Arial"/>
          <w:b/>
          <w:bCs/>
        </w:rPr>
        <w:t>§2º</w:t>
      </w:r>
      <w:r>
        <w:rPr>
          <w:rFonts w:ascii="Arial" w:hAnsi="Arial" w:cs="Arial"/>
        </w:rPr>
        <w:t xml:space="preserve"> </w:t>
      </w:r>
      <w:r w:rsidRPr="00C16E2C">
        <w:rPr>
          <w:rFonts w:ascii="Arial" w:hAnsi="Arial" w:cs="Arial"/>
        </w:rPr>
        <w:t xml:space="preserve">Ao indeferimento do pedido, caberá recurso ao Departamento de Educação, ouvido o Conselho de Educação. </w:t>
      </w:r>
    </w:p>
    <w:p w:rsidR="00513D03" w:rsidP="00B928CC" w14:paraId="0E303E28" w14:textId="453AFC8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§3º</w:t>
      </w:r>
      <w:r>
        <w:rPr>
          <w:rFonts w:ascii="Arial" w:hAnsi="Arial" w:cs="Arial"/>
        </w:rPr>
        <w:t xml:space="preserve"> Deferido o pedido de ensino domiciliar o requerente passa a se constituir guardião familiar para todos efeitos dessa lei, inclusive ao recebimento de pagamento em pecúnia pela municipalidade, condicionado ao cumprimento do plano pedagógico diferenciado.</w:t>
      </w:r>
    </w:p>
    <w:p w:rsidR="00160CCB" w:rsidRPr="00EB7427" w:rsidP="00B928CC" w14:paraId="0E360690" w14:textId="77777777">
      <w:pPr>
        <w:jc w:val="both"/>
        <w:rPr>
          <w:rFonts w:ascii="Arial" w:hAnsi="Arial" w:cs="Arial"/>
        </w:rPr>
      </w:pPr>
    </w:p>
    <w:p w:rsidR="00513D03" w:rsidRPr="00160CCB" w:rsidP="00B928CC" w14:paraId="3949A927" w14:textId="33CEEA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</w:t>
      </w:r>
      <w:r w:rsidR="00160CCB">
        <w:rPr>
          <w:rFonts w:ascii="Arial" w:hAnsi="Arial" w:cs="Arial"/>
          <w:b/>
          <w:bCs/>
        </w:rPr>
        <w:t xml:space="preserve">. 5º </w:t>
      </w:r>
      <w:r w:rsidRPr="00160CCB">
        <w:rPr>
          <w:rFonts w:ascii="Arial" w:hAnsi="Arial" w:cs="Arial"/>
        </w:rPr>
        <w:t>Aplica-se a presente lei a outras doenças e ou deficiências laudadas</w:t>
      </w:r>
      <w:r w:rsidRPr="00160CCB">
        <w:rPr>
          <w:rFonts w:ascii="Arial" w:hAnsi="Arial" w:cs="Arial"/>
        </w:rPr>
        <w:t xml:space="preserve"> cujo ambiente escolar possa impor ao aluno perigos</w:t>
      </w:r>
      <w:r w:rsidRPr="00160CCB">
        <w:rPr>
          <w:rFonts w:ascii="Arial" w:hAnsi="Arial" w:cs="Arial"/>
        </w:rPr>
        <w:t xml:space="preserve"> </w:t>
      </w:r>
      <w:r w:rsidRPr="00160CCB">
        <w:rPr>
          <w:rFonts w:ascii="Arial" w:hAnsi="Arial" w:cs="Arial"/>
        </w:rPr>
        <w:t>ou riscos quanto à sua integridade ou de terceiros.</w:t>
      </w:r>
    </w:p>
    <w:p w:rsidR="00160CCB" w:rsidP="00B928CC" w14:paraId="6D8E7305" w14:textId="77777777">
      <w:pPr>
        <w:jc w:val="both"/>
        <w:rPr>
          <w:rFonts w:ascii="Arial" w:hAnsi="Arial" w:cs="Arial"/>
          <w:b/>
          <w:bCs/>
        </w:rPr>
      </w:pPr>
    </w:p>
    <w:p w:rsidR="00EB7427" w:rsidP="00B928CC" w14:paraId="454E8FBE" w14:textId="1BD24AD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</w:t>
      </w:r>
      <w:r w:rsidR="00160CCB">
        <w:rPr>
          <w:rFonts w:ascii="Arial" w:hAnsi="Arial" w:cs="Arial"/>
          <w:b/>
          <w:bCs/>
        </w:rPr>
        <w:t>6º</w:t>
      </w:r>
      <w:r>
        <w:rPr>
          <w:rFonts w:ascii="Arial" w:hAnsi="Arial" w:cs="Arial"/>
          <w:b/>
          <w:bCs/>
        </w:rPr>
        <w:t xml:space="preserve"> </w:t>
      </w:r>
      <w:r w:rsidRPr="00160CCB">
        <w:rPr>
          <w:rFonts w:ascii="Arial" w:hAnsi="Arial" w:cs="Arial"/>
        </w:rPr>
        <w:t>O Executivo regulamentará a presente lei</w:t>
      </w:r>
      <w:r w:rsidRPr="00160CCB" w:rsidR="00715604">
        <w:rPr>
          <w:rFonts w:ascii="Arial" w:hAnsi="Arial" w:cs="Arial"/>
        </w:rPr>
        <w:t xml:space="preserve"> no que couber</w:t>
      </w:r>
      <w:r w:rsidR="00715604">
        <w:rPr>
          <w:rFonts w:ascii="Arial" w:hAnsi="Arial" w:cs="Arial"/>
          <w:b/>
          <w:bCs/>
        </w:rPr>
        <w:t>.</w:t>
      </w:r>
    </w:p>
    <w:p w:rsidR="0024483B" w:rsidP="00B928CC" w14:paraId="38B330C4" w14:textId="77777777">
      <w:pPr>
        <w:jc w:val="both"/>
        <w:rPr>
          <w:rFonts w:ascii="Arial" w:hAnsi="Arial" w:cs="Arial"/>
          <w:b/>
          <w:bCs/>
        </w:rPr>
      </w:pPr>
    </w:p>
    <w:p w:rsidR="00AA766E" w:rsidRPr="00D10C9C" w:rsidP="00B928CC" w14:paraId="2F5C9374" w14:textId="2302AC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</w:t>
      </w:r>
      <w:r w:rsidR="00160CCB">
        <w:rPr>
          <w:rFonts w:ascii="Arial" w:hAnsi="Arial" w:cs="Arial"/>
          <w:b/>
          <w:bCs/>
        </w:rPr>
        <w:t>. 7º</w:t>
      </w:r>
      <w:r w:rsidRPr="00D10C9C">
        <w:rPr>
          <w:rFonts w:ascii="Arial" w:hAnsi="Arial" w:cs="Arial"/>
        </w:rPr>
        <w:t xml:space="preserve"> Essa Lei entra em vigor</w:t>
      </w:r>
      <w:r w:rsidR="00940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partir de 1º de agosto de 2026</w:t>
      </w:r>
      <w:r w:rsidRPr="00D10C9C">
        <w:rPr>
          <w:rFonts w:ascii="Arial" w:hAnsi="Arial" w:cs="Arial"/>
        </w:rPr>
        <w:t>.</w:t>
      </w:r>
    </w:p>
    <w:p w:rsidR="00357E5C" w:rsidP="00E5281B" w14:paraId="20795652" w14:textId="77777777">
      <w:pPr>
        <w:jc w:val="center"/>
        <w:rPr>
          <w:rFonts w:ascii="Arial" w:hAnsi="Arial" w:cs="Arial"/>
          <w:b/>
          <w:bCs/>
        </w:rPr>
      </w:pPr>
    </w:p>
    <w:p w:rsidR="00AA766E" w:rsidRPr="00D10C9C" w:rsidP="00E5281B" w14:paraId="23D92EE1" w14:textId="75E9AC06">
      <w:pPr>
        <w:jc w:val="center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Sala das sessões, </w:t>
      </w:r>
      <w:r w:rsidRPr="00D10C9C" w:rsidR="00D10C9C">
        <w:rPr>
          <w:rFonts w:ascii="Arial" w:hAnsi="Arial" w:cs="Arial"/>
          <w:b/>
          <w:bCs/>
        </w:rPr>
        <w:t>“</w:t>
      </w:r>
      <w:r w:rsidRPr="00D10C9C">
        <w:rPr>
          <w:rFonts w:ascii="Arial" w:hAnsi="Arial" w:cs="Arial"/>
          <w:b/>
          <w:bCs/>
        </w:rPr>
        <w:t>Plenário Vereador Orlando Silva</w:t>
      </w:r>
      <w:r w:rsidRPr="00D10C9C" w:rsidR="00D10C9C">
        <w:rPr>
          <w:rFonts w:ascii="Arial" w:hAnsi="Arial" w:cs="Arial"/>
          <w:b/>
          <w:bCs/>
        </w:rPr>
        <w:t>”</w:t>
      </w:r>
    </w:p>
    <w:p w:rsidR="00AA766E" w:rsidRPr="00D10C9C" w:rsidP="00E5281B" w14:paraId="5DE83717" w14:textId="7789C23C">
      <w:pPr>
        <w:jc w:val="center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Alumínio </w:t>
      </w:r>
      <w:r w:rsidR="00715604">
        <w:rPr>
          <w:rFonts w:ascii="Arial" w:hAnsi="Arial" w:cs="Arial"/>
          <w:b/>
          <w:bCs/>
        </w:rPr>
        <w:t>21</w:t>
      </w:r>
      <w:r w:rsidRPr="00D10C9C">
        <w:rPr>
          <w:rFonts w:ascii="Arial" w:hAnsi="Arial" w:cs="Arial"/>
          <w:b/>
          <w:bCs/>
        </w:rPr>
        <w:t xml:space="preserve"> de </w:t>
      </w:r>
      <w:r w:rsidR="00F95F63">
        <w:rPr>
          <w:rFonts w:ascii="Arial" w:hAnsi="Arial" w:cs="Arial"/>
          <w:b/>
          <w:bCs/>
        </w:rPr>
        <w:t>maio</w:t>
      </w:r>
      <w:r w:rsidRPr="00D10C9C">
        <w:rPr>
          <w:rFonts w:ascii="Arial" w:hAnsi="Arial" w:cs="Arial"/>
          <w:b/>
          <w:bCs/>
        </w:rPr>
        <w:t xml:space="preserve"> de 2026</w:t>
      </w:r>
    </w:p>
    <w:p w:rsidR="00357E5C" w:rsidP="00B928CC" w14:paraId="69A04D29" w14:textId="77777777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AA766E" w:rsidRPr="00B928CC" w:rsidP="00B928CC" w14:paraId="14F60422" w14:textId="69F1503E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AA766E" w:rsidRPr="00B928CC" w:rsidP="00B928CC" w14:paraId="3D0954E2" w14:textId="77777777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1152E0" w:rsidP="00B928CC" w14:paraId="270AFF1C" w14:textId="77777777">
      <w:pPr>
        <w:jc w:val="both"/>
        <w:rPr>
          <w:rFonts w:ascii="Arial" w:hAnsi="Arial" w:cs="Arial"/>
          <w:b/>
          <w:bCs/>
        </w:rPr>
      </w:pPr>
    </w:p>
    <w:p w:rsidR="00AA766E" w:rsidRPr="00D10C9C" w:rsidP="00B928CC" w14:paraId="6BB923B7" w14:textId="1EE08996">
      <w:pPr>
        <w:jc w:val="both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Justificativa: </w:t>
      </w:r>
    </w:p>
    <w:p w:rsidR="00160CCB" w:rsidP="00160CCB" w14:paraId="2227D7A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60CCB" w:rsidP="00160CCB" w14:paraId="3E78559E" w14:textId="419F02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160CCB">
        <w:rPr>
          <w:rFonts w:ascii="Arial" w:hAnsi="Arial" w:cs="Arial"/>
          <w:sz w:val="24"/>
          <w:szCs w:val="24"/>
        </w:rPr>
        <w:t>Lei 17.798/2023</w:t>
      </w:r>
      <w:r>
        <w:rPr>
          <w:rFonts w:ascii="Arial" w:hAnsi="Arial" w:cs="Arial"/>
          <w:sz w:val="24"/>
          <w:szCs w:val="24"/>
        </w:rPr>
        <w:t xml:space="preserve">, sancionada pelo Governador do Estado de São Paulo, </w:t>
      </w:r>
      <w:r w:rsidRPr="00160CCB">
        <w:rPr>
          <w:rFonts w:ascii="Arial" w:hAnsi="Arial" w:cs="Arial"/>
          <w:sz w:val="24"/>
          <w:szCs w:val="24"/>
        </w:rPr>
        <w:t>Tarciso de Freitas</w:t>
      </w:r>
      <w:r>
        <w:rPr>
          <w:rFonts w:ascii="Arial" w:hAnsi="Arial" w:cs="Arial"/>
          <w:sz w:val="24"/>
          <w:szCs w:val="24"/>
        </w:rPr>
        <w:t xml:space="preserve">, trata da inclusão do aluno autista em sala de aula, o projeto </w:t>
      </w:r>
      <w:r w:rsidR="00B3768B">
        <w:rPr>
          <w:rFonts w:ascii="Arial" w:hAnsi="Arial" w:cs="Arial"/>
          <w:sz w:val="24"/>
          <w:szCs w:val="24"/>
        </w:rPr>
        <w:t xml:space="preserve">da Deputada Andrea </w:t>
      </w:r>
      <w:r w:rsidR="00B3768B">
        <w:rPr>
          <w:rFonts w:ascii="Arial" w:hAnsi="Arial" w:cs="Arial"/>
          <w:sz w:val="24"/>
          <w:szCs w:val="24"/>
        </w:rPr>
        <w:t>Wener</w:t>
      </w:r>
      <w:r w:rsidR="00B3768B">
        <w:rPr>
          <w:rFonts w:ascii="Arial" w:hAnsi="Arial" w:cs="Arial"/>
          <w:sz w:val="24"/>
          <w:szCs w:val="24"/>
        </w:rPr>
        <w:t xml:space="preserve">, </w:t>
      </w:r>
      <w:r w:rsidRPr="00160CCB">
        <w:rPr>
          <w:rFonts w:ascii="Arial" w:hAnsi="Arial" w:cs="Arial"/>
          <w:sz w:val="24"/>
          <w:szCs w:val="24"/>
        </w:rPr>
        <w:t>PL 454/2023</w:t>
      </w:r>
      <w:r w:rsidR="00B3768B">
        <w:rPr>
          <w:rFonts w:ascii="Arial" w:hAnsi="Arial" w:cs="Arial"/>
          <w:sz w:val="24"/>
          <w:szCs w:val="24"/>
        </w:rPr>
        <w:t>, descreve os parâmetros do a</w:t>
      </w:r>
      <w:r w:rsidRPr="00160CCB">
        <w:rPr>
          <w:rFonts w:ascii="Arial" w:hAnsi="Arial" w:cs="Arial"/>
          <w:sz w:val="24"/>
          <w:szCs w:val="24"/>
        </w:rPr>
        <w:t>companhamento especializado</w:t>
      </w:r>
      <w:r w:rsidR="00B3768B">
        <w:rPr>
          <w:rFonts w:ascii="Arial" w:hAnsi="Arial" w:cs="Arial"/>
          <w:sz w:val="24"/>
          <w:szCs w:val="24"/>
        </w:rPr>
        <w:t xml:space="preserve"> </w:t>
      </w:r>
      <w:r w:rsidRPr="00160CCB" w:rsidR="00B3768B">
        <w:rPr>
          <w:rFonts w:ascii="Arial" w:hAnsi="Arial" w:cs="Arial"/>
          <w:sz w:val="24"/>
          <w:szCs w:val="24"/>
        </w:rPr>
        <w:t>(Par. 1°, Art. 3°)</w:t>
      </w:r>
      <w:r w:rsidR="00B3768B">
        <w:rPr>
          <w:rFonts w:ascii="Arial" w:hAnsi="Arial" w:cs="Arial"/>
          <w:sz w:val="24"/>
          <w:szCs w:val="24"/>
        </w:rPr>
        <w:t xml:space="preserve">. Definindo que, </w:t>
      </w:r>
      <w:r w:rsidRPr="00160CCB">
        <w:rPr>
          <w:rFonts w:ascii="Arial" w:hAnsi="Arial" w:cs="Arial"/>
          <w:sz w:val="24"/>
          <w:szCs w:val="24"/>
        </w:rPr>
        <w:t>trabalhará primordialmente na inserção no ambiente escolar ... do manejo e auxílio nas interações sociais, no ensino geral e nas aplicações didáticas (Par. 4°)</w:t>
      </w:r>
      <w:r w:rsidR="00B3768B">
        <w:rPr>
          <w:rFonts w:ascii="Arial" w:hAnsi="Arial" w:cs="Arial"/>
          <w:sz w:val="24"/>
          <w:szCs w:val="24"/>
        </w:rPr>
        <w:t xml:space="preserve">, bem como que </w:t>
      </w:r>
      <w:r w:rsidRPr="00160CCB">
        <w:rPr>
          <w:rFonts w:ascii="Arial" w:hAnsi="Arial" w:cs="Arial"/>
          <w:sz w:val="24"/>
          <w:szCs w:val="24"/>
        </w:rPr>
        <w:t>o Gestor escolar não pode recusar a matrícula e que não pode limitar o n</w:t>
      </w:r>
      <w:r w:rsidR="00B3768B">
        <w:rPr>
          <w:rFonts w:ascii="Arial" w:hAnsi="Arial" w:cs="Arial"/>
          <w:sz w:val="24"/>
          <w:szCs w:val="24"/>
        </w:rPr>
        <w:t>ú</w:t>
      </w:r>
      <w:r w:rsidRPr="00160CCB">
        <w:rPr>
          <w:rFonts w:ascii="Arial" w:hAnsi="Arial" w:cs="Arial"/>
          <w:sz w:val="24"/>
          <w:szCs w:val="24"/>
        </w:rPr>
        <w:t xml:space="preserve">mero de </w:t>
      </w:r>
      <w:r w:rsidR="00B3768B">
        <w:rPr>
          <w:rFonts w:ascii="Arial" w:hAnsi="Arial" w:cs="Arial"/>
          <w:sz w:val="24"/>
          <w:szCs w:val="24"/>
        </w:rPr>
        <w:t>a</w:t>
      </w:r>
      <w:r w:rsidRPr="00160CCB">
        <w:rPr>
          <w:rFonts w:ascii="Arial" w:hAnsi="Arial" w:cs="Arial"/>
          <w:sz w:val="24"/>
          <w:szCs w:val="24"/>
        </w:rPr>
        <w:t>lunos autistas por sala de Aula</w:t>
      </w:r>
      <w:r w:rsidR="00B3768B">
        <w:rPr>
          <w:rFonts w:ascii="Arial" w:hAnsi="Arial" w:cs="Arial"/>
          <w:sz w:val="24"/>
          <w:szCs w:val="24"/>
        </w:rPr>
        <w:t xml:space="preserve">. </w:t>
      </w:r>
    </w:p>
    <w:p w:rsidR="00B3768B" w:rsidP="00B3768B" w14:paraId="3A000369" w14:textId="3CB73E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768B">
        <w:rPr>
          <w:rFonts w:ascii="Arial" w:hAnsi="Arial" w:cs="Arial"/>
          <w:sz w:val="24"/>
          <w:szCs w:val="24"/>
        </w:rPr>
        <w:t>Já a Lei Berenice Piana</w:t>
      </w:r>
      <w:r>
        <w:rPr>
          <w:rFonts w:ascii="Arial" w:hAnsi="Arial" w:cs="Arial"/>
          <w:sz w:val="24"/>
          <w:szCs w:val="24"/>
        </w:rPr>
        <w:t xml:space="preserve">, </w:t>
      </w:r>
      <w:r w:rsidRPr="00B3768B">
        <w:rPr>
          <w:rFonts w:ascii="Arial" w:hAnsi="Arial" w:cs="Arial"/>
          <w:sz w:val="24"/>
          <w:szCs w:val="24"/>
        </w:rPr>
        <w:t>lei 12.764/2012 garante o suporte pedagógico em sala de aula, ou seja, um profissional de apoio acompanhando seu aprendizado</w:t>
      </w:r>
      <w:r>
        <w:rPr>
          <w:rFonts w:ascii="Arial" w:hAnsi="Arial" w:cs="Arial"/>
          <w:sz w:val="24"/>
          <w:szCs w:val="24"/>
        </w:rPr>
        <w:t xml:space="preserve">. </w:t>
      </w:r>
      <w:r w:rsidRPr="00B3768B">
        <w:rPr>
          <w:rFonts w:ascii="Arial" w:hAnsi="Arial" w:cs="Arial"/>
          <w:sz w:val="24"/>
          <w:szCs w:val="24"/>
        </w:rPr>
        <w:t>A LDB no Artigo 59, I garante ao Aluno com deficiência, currículo, m</w:t>
      </w:r>
      <w:r>
        <w:rPr>
          <w:rFonts w:ascii="Arial" w:hAnsi="Arial" w:cs="Arial"/>
          <w:sz w:val="24"/>
          <w:szCs w:val="24"/>
        </w:rPr>
        <w:t>ét</w:t>
      </w:r>
      <w:r w:rsidRPr="00B3768B">
        <w:rPr>
          <w:rFonts w:ascii="Arial" w:hAnsi="Arial" w:cs="Arial"/>
          <w:sz w:val="24"/>
          <w:szCs w:val="24"/>
        </w:rPr>
        <w:t>odo e recursos específicos para a sua necessidade.</w:t>
      </w:r>
    </w:p>
    <w:p w:rsidR="00B3768B" w:rsidP="00B3768B" w14:paraId="4CF4E227" w14:textId="5370AB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questão que se impõe e norteia o projeto é: E quando essa necessidade está além do ambiente escolar???</w:t>
      </w:r>
    </w:p>
    <w:p w:rsidR="00B3768B" w:rsidP="00B3768B" w14:paraId="57C12CFE" w14:textId="7D10E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768B">
        <w:rPr>
          <w:rFonts w:ascii="Arial" w:hAnsi="Arial" w:cs="Arial"/>
          <w:sz w:val="24"/>
          <w:szCs w:val="24"/>
        </w:rPr>
        <w:t xml:space="preserve">O Parecer 50 CNE </w:t>
      </w:r>
      <w:r>
        <w:rPr>
          <w:rFonts w:ascii="Arial" w:hAnsi="Arial" w:cs="Arial"/>
          <w:sz w:val="24"/>
          <w:szCs w:val="24"/>
        </w:rPr>
        <w:t xml:space="preserve">(Conselho Nacional de Educação), </w:t>
      </w:r>
      <w:r w:rsidRPr="00B3768B">
        <w:rPr>
          <w:rFonts w:ascii="Arial" w:hAnsi="Arial" w:cs="Arial"/>
          <w:sz w:val="24"/>
          <w:szCs w:val="24"/>
        </w:rPr>
        <w:t>reforça a essencialidade de um segundo professor em sala de aula em alguns casos.</w:t>
      </w:r>
    </w:p>
    <w:p w:rsidR="00B3768B" w:rsidP="00B3768B" w14:paraId="6E62DF5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que o e</w:t>
      </w:r>
      <w:r w:rsidRPr="00B3768B">
        <w:rPr>
          <w:rFonts w:ascii="Arial" w:hAnsi="Arial" w:cs="Arial"/>
          <w:sz w:val="24"/>
          <w:szCs w:val="24"/>
        </w:rPr>
        <w:t>sforço legislativo é tamanho para garantir a inclusão</w:t>
      </w:r>
      <w:r>
        <w:rPr>
          <w:rFonts w:ascii="Arial" w:hAnsi="Arial" w:cs="Arial"/>
          <w:sz w:val="24"/>
          <w:szCs w:val="24"/>
        </w:rPr>
        <w:t>,</w:t>
      </w:r>
      <w:r w:rsidRPr="00B3768B">
        <w:rPr>
          <w:rFonts w:ascii="Arial" w:hAnsi="Arial" w:cs="Arial"/>
          <w:b/>
          <w:bCs/>
          <w:sz w:val="24"/>
          <w:szCs w:val="24"/>
        </w:rPr>
        <w:t xml:space="preserve"> contudo, essas leis jogam esses alunos dentro da sala de aula, numa escola que, estruturalmente, não está apta à inclusão</w:t>
      </w:r>
      <w:r>
        <w:rPr>
          <w:rFonts w:ascii="Arial" w:hAnsi="Arial" w:cs="Arial"/>
          <w:sz w:val="24"/>
          <w:szCs w:val="24"/>
        </w:rPr>
        <w:t>.</w:t>
      </w:r>
    </w:p>
    <w:p w:rsidR="00B3768B" w:rsidP="00B3768B" w14:paraId="29B63F03" w14:textId="3DBD63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</w:t>
      </w:r>
      <w:r w:rsidRPr="00B3768B">
        <w:rPr>
          <w:rFonts w:ascii="Arial" w:hAnsi="Arial" w:cs="Arial"/>
          <w:sz w:val="24"/>
          <w:szCs w:val="24"/>
        </w:rPr>
        <w:t xml:space="preserve"> leis</w:t>
      </w:r>
      <w:r>
        <w:rPr>
          <w:rFonts w:ascii="Arial" w:hAnsi="Arial" w:cs="Arial"/>
          <w:sz w:val="24"/>
          <w:szCs w:val="24"/>
        </w:rPr>
        <w:t>,</w:t>
      </w:r>
      <w:r w:rsidRPr="00B3768B">
        <w:rPr>
          <w:rFonts w:ascii="Arial" w:hAnsi="Arial" w:cs="Arial"/>
          <w:sz w:val="24"/>
          <w:szCs w:val="24"/>
        </w:rPr>
        <w:t xml:space="preserve"> natural</w:t>
      </w:r>
      <w:r>
        <w:rPr>
          <w:rFonts w:ascii="Arial" w:hAnsi="Arial" w:cs="Arial"/>
          <w:sz w:val="24"/>
          <w:szCs w:val="24"/>
        </w:rPr>
        <w:t>m</w:t>
      </w:r>
      <w:r w:rsidRPr="00B3768B">
        <w:rPr>
          <w:rFonts w:ascii="Arial" w:hAnsi="Arial" w:cs="Arial"/>
          <w:sz w:val="24"/>
          <w:szCs w:val="24"/>
        </w:rPr>
        <w:t>ente</w:t>
      </w:r>
      <w:r>
        <w:rPr>
          <w:rFonts w:ascii="Arial" w:hAnsi="Arial" w:cs="Arial"/>
          <w:sz w:val="24"/>
          <w:szCs w:val="24"/>
        </w:rPr>
        <w:t>, de características</w:t>
      </w:r>
      <w:r w:rsidRPr="00B3768B">
        <w:rPr>
          <w:rFonts w:ascii="Arial" w:hAnsi="Arial" w:cs="Arial"/>
          <w:sz w:val="24"/>
          <w:szCs w:val="24"/>
        </w:rPr>
        <w:t xml:space="preserve"> gerais</w:t>
      </w:r>
      <w:r>
        <w:rPr>
          <w:rFonts w:ascii="Arial" w:hAnsi="Arial" w:cs="Arial"/>
          <w:sz w:val="24"/>
          <w:szCs w:val="24"/>
        </w:rPr>
        <w:t>, porque da essência legislativa</w:t>
      </w:r>
      <w:r w:rsidRPr="00B3768B">
        <w:rPr>
          <w:rFonts w:ascii="Arial" w:hAnsi="Arial" w:cs="Arial"/>
          <w:sz w:val="24"/>
          <w:szCs w:val="24"/>
        </w:rPr>
        <w:t xml:space="preserve">, partem do pressuposto do mundo ideal e não preveem casos específicos em que por exemplo o nível de suporte e as peculiaridades do aluno autista não </w:t>
      </w:r>
      <w:r>
        <w:rPr>
          <w:rFonts w:ascii="Arial" w:hAnsi="Arial" w:cs="Arial"/>
          <w:sz w:val="24"/>
          <w:szCs w:val="24"/>
        </w:rPr>
        <w:t xml:space="preserve">lhe </w:t>
      </w:r>
      <w:r w:rsidRPr="00B3768B">
        <w:rPr>
          <w:rFonts w:ascii="Arial" w:hAnsi="Arial" w:cs="Arial"/>
          <w:sz w:val="24"/>
          <w:szCs w:val="24"/>
        </w:rPr>
        <w:t>garantem pleno desenvolvimento e pior</w:t>
      </w:r>
      <w:r>
        <w:rPr>
          <w:rFonts w:ascii="Arial" w:hAnsi="Arial" w:cs="Arial"/>
          <w:sz w:val="24"/>
          <w:szCs w:val="24"/>
        </w:rPr>
        <w:t>,</w:t>
      </w:r>
      <w:r w:rsidRPr="00B3768B">
        <w:rPr>
          <w:rFonts w:ascii="Arial" w:hAnsi="Arial" w:cs="Arial"/>
          <w:sz w:val="24"/>
          <w:szCs w:val="24"/>
        </w:rPr>
        <w:t xml:space="preserve"> o exp</w:t>
      </w:r>
      <w:r>
        <w:rPr>
          <w:rFonts w:ascii="Arial" w:hAnsi="Arial" w:cs="Arial"/>
          <w:sz w:val="24"/>
          <w:szCs w:val="24"/>
        </w:rPr>
        <w:t>õ</w:t>
      </w:r>
      <w:r w:rsidRPr="00B3768B">
        <w:rPr>
          <w:rFonts w:ascii="Arial" w:hAnsi="Arial" w:cs="Arial"/>
          <w:sz w:val="24"/>
          <w:szCs w:val="24"/>
        </w:rPr>
        <w:t>em e a terceiros perigos</w:t>
      </w:r>
      <w:r>
        <w:rPr>
          <w:rFonts w:ascii="Arial" w:hAnsi="Arial" w:cs="Arial"/>
          <w:sz w:val="24"/>
          <w:szCs w:val="24"/>
        </w:rPr>
        <w:t xml:space="preserve"> e riscos quando às suas integridades físicas, lembrando que nesses casos o ambiente escolar não é o ambiente mais seguro, posto que a escola não acompanhou física e humanamente o desenvolvimento das legislações</w:t>
      </w:r>
      <w:r w:rsidRPr="00B376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Grosso modo, a escola, em muitos casos não está apta a garantir a segurança, desenvolvimento de determinados alunos, por suas peculiaridades.   </w:t>
      </w:r>
    </w:p>
    <w:p w:rsidR="00160CCB" w:rsidP="00160CCB" w14:paraId="32C030E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164E" w:rsidP="00160CCB" w14:paraId="6F63AD7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legislações garantistas com relação à inclusão, não tomaram cuidado em prever a regulamentação de casos em que falhe o Estado quanto a esse mister que é o desafio mais recente da educação</w:t>
      </w:r>
      <w:r>
        <w:rPr>
          <w:rFonts w:ascii="Arial" w:hAnsi="Arial" w:cs="Arial"/>
          <w:sz w:val="24"/>
          <w:szCs w:val="24"/>
        </w:rPr>
        <w:t xml:space="preserve">, qual seja de garantir inclusão e de prover ambiente adequado, sem perigos e riscos à integridade do aluno autista ou </w:t>
      </w:r>
      <w:r>
        <w:rPr>
          <w:rFonts w:ascii="Arial" w:hAnsi="Arial" w:cs="Arial"/>
          <w:sz w:val="24"/>
          <w:szCs w:val="24"/>
        </w:rPr>
        <w:t>neurodivergente</w:t>
      </w:r>
      <w:r>
        <w:rPr>
          <w:rFonts w:ascii="Arial" w:hAnsi="Arial" w:cs="Arial"/>
          <w:sz w:val="24"/>
          <w:szCs w:val="24"/>
        </w:rPr>
        <w:t>. E</w:t>
      </w:r>
      <w:r>
        <w:rPr>
          <w:rFonts w:ascii="Arial" w:hAnsi="Arial" w:cs="Arial"/>
          <w:sz w:val="24"/>
          <w:szCs w:val="24"/>
        </w:rPr>
        <w:t>mbora não</w:t>
      </w:r>
      <w:r>
        <w:rPr>
          <w:rFonts w:ascii="Arial" w:hAnsi="Arial" w:cs="Arial"/>
          <w:sz w:val="24"/>
          <w:szCs w:val="24"/>
        </w:rPr>
        <w:t xml:space="preserve"> proíba, a ausência de previsão legislativa para casos de ensino domiciliar em favor do aluno autista ou </w:t>
      </w:r>
      <w:r>
        <w:rPr>
          <w:rFonts w:ascii="Arial" w:hAnsi="Arial" w:cs="Arial"/>
          <w:sz w:val="24"/>
          <w:szCs w:val="24"/>
        </w:rPr>
        <w:t>neurodivergente</w:t>
      </w:r>
      <w:r>
        <w:rPr>
          <w:rFonts w:ascii="Arial" w:hAnsi="Arial" w:cs="Arial"/>
          <w:sz w:val="24"/>
          <w:szCs w:val="24"/>
        </w:rPr>
        <w:t xml:space="preserve">, afetam o cotidiano de milhares de famílias por todo país e por </w:t>
      </w:r>
      <w:r>
        <w:rPr>
          <w:rFonts w:ascii="Arial" w:hAnsi="Arial" w:cs="Arial"/>
          <w:sz w:val="24"/>
          <w:szCs w:val="24"/>
        </w:rPr>
        <w:t>certo algumas dezenas</w:t>
      </w:r>
      <w:r>
        <w:rPr>
          <w:rFonts w:ascii="Arial" w:hAnsi="Arial" w:cs="Arial"/>
          <w:sz w:val="24"/>
          <w:szCs w:val="24"/>
        </w:rPr>
        <w:t xml:space="preserve"> delas na nossa cidade, número que não podemos precisar, porque inexiste um censo qualificado para esse fim em âmbito municipal. </w:t>
      </w:r>
    </w:p>
    <w:p w:rsidR="00BA1D08" w:rsidP="00160CCB" w14:paraId="2EA71546" w14:textId="4F11AD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contudo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diversas decisões sobre o tema ensino domiciliar em casos, destaca-se, de menor intensidade que a de objeto dessa lei.</w:t>
      </w:r>
      <w:r>
        <w:rPr>
          <w:rFonts w:ascii="Arial" w:hAnsi="Arial" w:cs="Arial"/>
          <w:sz w:val="24"/>
          <w:szCs w:val="24"/>
        </w:rPr>
        <w:t xml:space="preserve"> Citamos a aluna com deficiência que judicialmente teve o reconhecimento de direito de ensino domiciliar e abono de faltas em período de reforma escolar. (</w:t>
      </w:r>
      <w:hyperlink r:id="rId5" w:history="1">
        <w:r w:rsidRPr="00294397">
          <w:rPr>
            <w:rStyle w:val="Hyperlink"/>
            <w:rFonts w:ascii="Arial" w:hAnsi="Arial" w:cs="Arial"/>
            <w:sz w:val="24"/>
            <w:szCs w:val="24"/>
          </w:rPr>
          <w:t>https://www.conjur.com.br/2026-mai-10/aluna-com-deficiencia-garante-ensino-domiciliar-e-abono-de-faltas-durante-reforma-de-escola/</w:t>
        </w:r>
      </w:hyperlink>
      <w:r>
        <w:rPr>
          <w:rFonts w:ascii="Arial" w:hAnsi="Arial" w:cs="Arial"/>
          <w:sz w:val="24"/>
          <w:szCs w:val="24"/>
        </w:rPr>
        <w:t xml:space="preserve">). </w:t>
      </w:r>
      <w:r w:rsidR="00DC144C">
        <w:rPr>
          <w:rFonts w:ascii="Arial" w:hAnsi="Arial" w:cs="Arial"/>
          <w:sz w:val="24"/>
          <w:szCs w:val="24"/>
        </w:rPr>
        <w:t>Acompanhado do link da decisão (</w:t>
      </w:r>
      <w:hyperlink r:id="rId6" w:history="1">
        <w:r w:rsidRPr="00294397" w:rsidR="00DC144C">
          <w:rPr>
            <w:rStyle w:val="Hyperlink"/>
            <w:rFonts w:ascii="Arial" w:hAnsi="Arial" w:cs="Arial"/>
            <w:sz w:val="24"/>
            <w:szCs w:val="24"/>
          </w:rPr>
          <w:t>https://www.conjur.com.br/wp-content/uploads/2026/05/Decisa%CC%83o-PEI-2.pdf</w:t>
        </w:r>
      </w:hyperlink>
      <w:r w:rsidR="00DC144C">
        <w:rPr>
          <w:rFonts w:ascii="Arial" w:hAnsi="Arial" w:cs="Arial"/>
          <w:sz w:val="24"/>
          <w:szCs w:val="24"/>
        </w:rPr>
        <w:t xml:space="preserve">). </w:t>
      </w:r>
    </w:p>
    <w:p w:rsidR="00DC144C" w:rsidP="00160CCB" w14:paraId="60118E2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D08" w:rsidP="00160CCB" w14:paraId="322CE53D" w14:textId="16D978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Ora, se uma reforma constituiu no caso em questão motivação para prestação jurisdicional, imagine uma escola cujas característica do ambiente escolar, sua infraestrutura e cujos recursos humanos sejam insuficientes para garantir segurança quando à integridade física da criança cujas características próprias condicionem o ambiente à periculosidade. Não seria caso de reconhecer o mesmo direito? </w:t>
      </w:r>
      <w:r w:rsidR="00DC144C">
        <w:rPr>
          <w:rFonts w:ascii="Arial" w:hAnsi="Arial" w:cs="Arial"/>
          <w:sz w:val="24"/>
          <w:szCs w:val="24"/>
        </w:rPr>
        <w:t>A resposta é óbvia: SIM.</w:t>
      </w:r>
    </w:p>
    <w:p w:rsidR="00DC144C" w:rsidRPr="00DC144C" w:rsidP="00DC144C" w14:paraId="091295A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P="00DC144C" w14:paraId="1B5F8383" w14:textId="2903AD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44C">
        <w:rPr>
          <w:rFonts w:ascii="Arial" w:hAnsi="Arial" w:cs="Arial"/>
          <w:sz w:val="24"/>
          <w:szCs w:val="24"/>
        </w:rPr>
        <w:t>O direito à educação se expressa como direito à aprendizagem e à escolarização, traduzido, fundamental e prioritariamente, pelo acesso à escola de educação básica, considerada como ensino obrigatório, de acordo com a Constituição Federal Brasileira. A educação é direito de todos e dever do Estado e da família, devendo ser promovida e incentivada com a colaboração da sociedade, tendo em vista o pleno desenvolvimento da pessoa, seu preparo para o exercício da cidadania e sua qualificação para o trabalho segundo a Constituição Federal no art. 205. Conforme a lei, o não oferecimento do ensino obrigatório pelo Poder Público, ou sua oferta irregular, importa responsabilidade da autoridade competente.</w:t>
      </w:r>
    </w:p>
    <w:p w:rsidR="00DC144C" w:rsidP="00DC144C" w14:paraId="7D4D652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P="00DC144C" w14:paraId="2776BEA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P="00DC144C" w14:paraId="716E55A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44C">
        <w:rPr>
          <w:rFonts w:ascii="Arial" w:hAnsi="Arial" w:cs="Arial"/>
          <w:sz w:val="24"/>
          <w:szCs w:val="24"/>
        </w:rPr>
        <w:t xml:space="preserve">O artigo 214 da Constituição Federal afirma, ainda, que as ações do Poder Público devem conduzir à universalização do atendimento escolar. Entretanto, diversas circunstâncias podem interferir na permanência escolar ou nas condições de construção do conhecimento ou, ainda, impedir a frequência escolar, temporária ou permanentemente. </w:t>
      </w:r>
    </w:p>
    <w:p w:rsidR="00DC144C" w:rsidP="00DC144C" w14:paraId="34B7617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44C">
        <w:rPr>
          <w:rFonts w:ascii="Arial" w:hAnsi="Arial" w:cs="Arial"/>
          <w:sz w:val="24"/>
          <w:szCs w:val="24"/>
        </w:rPr>
        <w:t>A Lei de Diretrizes e Bases da Educa</w:t>
      </w:r>
      <w:r>
        <w:rPr>
          <w:rFonts w:ascii="Arial" w:hAnsi="Arial" w:cs="Arial"/>
          <w:sz w:val="24"/>
          <w:szCs w:val="24"/>
        </w:rPr>
        <w:t>ção</w:t>
      </w:r>
      <w:r w:rsidRPr="00DC144C">
        <w:rPr>
          <w:rFonts w:ascii="Arial" w:hAnsi="Arial" w:cs="Arial"/>
          <w:sz w:val="24"/>
          <w:szCs w:val="24"/>
        </w:rPr>
        <w:t xml:space="preserve"> Nacional assevera que, para garantir o cumprimento da obrigatoriedade de ensino, o Poder Público criará formas alternativas de acesso aos diferentes níveis de ensino (art. 5º, § 5º), podendo </w:t>
      </w:r>
      <w:r w:rsidRPr="00DC144C">
        <w:rPr>
          <w:rFonts w:ascii="Arial" w:hAnsi="Arial" w:cs="Arial"/>
          <w:sz w:val="24"/>
          <w:szCs w:val="24"/>
        </w:rPr>
        <w:t xml:space="preserve">organizar-se de diferentes formas para garantir o processo de aprendizagem (art. 23). </w:t>
      </w:r>
    </w:p>
    <w:p w:rsidR="00DC144C" w:rsidRPr="00DC144C" w:rsidP="00DC144C" w14:paraId="26FB5C25" w14:textId="372489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44C">
        <w:rPr>
          <w:rFonts w:ascii="Arial" w:hAnsi="Arial" w:cs="Arial"/>
          <w:sz w:val="24"/>
          <w:szCs w:val="24"/>
        </w:rPr>
        <w:t>Dentre as circunstâncias que exigem formas alternativas de acesso e organização do ensino, estão aquelas que caracterizam a produção intelectual no campo da educação especial. Para os educandos com necessidades educacionais especiais, os sistemas de ensino deverão assegurar currículos, métodos, técnicas, recursos educativos e organização específicos para atender às suas necessidades (art. 59).</w:t>
      </w:r>
      <w:r>
        <w:rPr>
          <w:rFonts w:ascii="Arial" w:hAnsi="Arial" w:cs="Arial"/>
          <w:sz w:val="24"/>
          <w:szCs w:val="24"/>
        </w:rPr>
        <w:t xml:space="preserve"> </w:t>
      </w:r>
      <w:r w:rsidRPr="00DC144C">
        <w:rPr>
          <w:rFonts w:ascii="Arial" w:hAnsi="Arial" w:cs="Arial"/>
          <w:sz w:val="24"/>
          <w:szCs w:val="24"/>
        </w:rPr>
        <w:t>O Conselho Nacional de Educação, por meio da Resolução nº 02, de 11/09/2001, define, entre os educandos com necessidades educacionais especiais, aqueles que apresentam dificuldades de acompanhamento das atividades curriculares por condições e limitações específicas de saúde (art. 13, § 1º e 20).</w:t>
      </w:r>
    </w:p>
    <w:p w:rsidR="00DC144C" w:rsidRPr="00DC144C" w:rsidP="00DC144C" w14:paraId="140AC28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RPr="00DC144C" w:rsidP="00DC144C" w14:paraId="7BD5424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44C">
        <w:rPr>
          <w:rFonts w:ascii="Arial" w:hAnsi="Arial" w:cs="Arial"/>
          <w:sz w:val="24"/>
          <w:szCs w:val="24"/>
        </w:rPr>
        <w:t>Condições e limitações específicas decorrem de tratamentos de saúde física e mental, seja na circunstância de internação, como tradicionalmente conhecida, seja na circunstância do atendimento em hospital diário e hospital semanal, seja no próprio domicílio ou, ainda, em serviços ambulatoriais de atenção integral à saúde mental.</w:t>
      </w:r>
    </w:p>
    <w:p w:rsidR="00DC144C" w:rsidRPr="00DC144C" w:rsidP="00DC144C" w14:paraId="3F5D89F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RPr="00DC144C" w:rsidP="00DC144C" w14:paraId="0281DA1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44C">
        <w:rPr>
          <w:rFonts w:ascii="Arial" w:hAnsi="Arial" w:cs="Arial"/>
          <w:sz w:val="24"/>
          <w:szCs w:val="24"/>
        </w:rPr>
        <w:t xml:space="preserve">Neste viés, cumpre às classes hospitalares e ao atendimento pedagógico domiciliar elaborar estratégias e orientações para possibilitar o acompanhamento pedagógico-educacional do processo de desenvolvimento e construção do conhecimento de crianças, jovens e adultos matriculados nos sistemas de ensino regular, no âmbito da educação básica e que encontram-se impossibilitados de frequentar escola, temporária ou permanentemente e, garantir a manutenção do vínculo com as escolas por meio de um currículo flexibilizado e/ou adaptado, favorecendo seu ingresso, retorno ou adequada </w:t>
      </w:r>
      <w:r w:rsidRPr="00DC144C">
        <w:rPr>
          <w:rFonts w:ascii="Arial" w:hAnsi="Arial" w:cs="Arial"/>
          <w:sz w:val="24"/>
          <w:szCs w:val="24"/>
        </w:rPr>
        <w:t>integração ao seu grupo escolar correspondente, como parte do direito de atenção integral.</w:t>
      </w:r>
    </w:p>
    <w:p w:rsidR="00DC144C" w:rsidRPr="00DC144C" w:rsidP="00DC144C" w14:paraId="4A9766C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RPr="00DC144C" w:rsidP="00DC144C" w14:paraId="2D4F181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44C">
        <w:rPr>
          <w:rFonts w:ascii="Arial" w:hAnsi="Arial" w:cs="Arial"/>
          <w:sz w:val="24"/>
          <w:szCs w:val="24"/>
        </w:rPr>
        <w:t xml:space="preserve">No viés da nova legislação, temos o artigo 1º da Lei nº 14.952 de 06 de agosto de 2024, que aduz in </w:t>
      </w:r>
      <w:r w:rsidRPr="00DC144C">
        <w:rPr>
          <w:rFonts w:ascii="Arial" w:hAnsi="Arial" w:cs="Arial"/>
          <w:sz w:val="24"/>
          <w:szCs w:val="24"/>
        </w:rPr>
        <w:t>verbis</w:t>
      </w:r>
      <w:r w:rsidRPr="00DC144C">
        <w:rPr>
          <w:rFonts w:ascii="Arial" w:hAnsi="Arial" w:cs="Arial"/>
          <w:sz w:val="24"/>
          <w:szCs w:val="24"/>
        </w:rPr>
        <w:t>:</w:t>
      </w:r>
    </w:p>
    <w:p w:rsidR="00DC144C" w:rsidRPr="00DC144C" w:rsidP="00DC144C" w14:paraId="41CAF6C2" w14:textId="78B40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144C">
        <w:rPr>
          <w:rFonts w:ascii="Arial" w:hAnsi="Arial" w:cs="Arial"/>
          <w:sz w:val="20"/>
          <w:szCs w:val="20"/>
        </w:rPr>
        <w:t>“Art. 1º A Lei nº 9.394, de 20 de dezembro de 1996 (Lei de Diretrizes e Bases da Educação Nacional), passa a vigorar acrescida do seguinte art. 81-A:</w:t>
      </w:r>
    </w:p>
    <w:p w:rsidR="00DC144C" w:rsidRPr="00DC144C" w:rsidP="00DC144C" w14:paraId="226948F8" w14:textId="2E533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144C">
        <w:rPr>
          <w:rFonts w:ascii="Arial" w:hAnsi="Arial" w:cs="Arial"/>
          <w:sz w:val="20"/>
          <w:szCs w:val="20"/>
        </w:rPr>
        <w:t>Art. 81-A. Os sistemas de ensino estabelecerão, para a educação básica e superior, regime escolar especial para o atendimento a:</w:t>
      </w:r>
    </w:p>
    <w:p w:rsidR="00DC144C" w:rsidRPr="00DC144C" w:rsidP="00DC144C" w14:paraId="3C21196D" w14:textId="0A5445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144C">
        <w:rPr>
          <w:rFonts w:ascii="Arial" w:hAnsi="Arial" w:cs="Arial"/>
          <w:sz w:val="20"/>
          <w:szCs w:val="20"/>
        </w:rPr>
        <w:t xml:space="preserve">I - </w:t>
      </w:r>
      <w:r w:rsidRPr="00DC144C">
        <w:rPr>
          <w:rFonts w:ascii="Arial" w:hAnsi="Arial" w:cs="Arial"/>
          <w:sz w:val="20"/>
          <w:szCs w:val="20"/>
        </w:rPr>
        <w:t>estudantes</w:t>
      </w:r>
      <w:r w:rsidRPr="00DC144C">
        <w:rPr>
          <w:rFonts w:ascii="Arial" w:hAnsi="Arial" w:cs="Arial"/>
          <w:sz w:val="20"/>
          <w:szCs w:val="20"/>
        </w:rPr>
        <w:t xml:space="preserve"> impossibilitados de frequentar as aulas em razão de tratamento de saúde ou de condição de saúde …”</w:t>
      </w:r>
    </w:p>
    <w:p w:rsidR="00DC144C" w:rsidP="00DC144C" w14:paraId="46A1B51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RPr="00DC144C" w:rsidP="00DC144C" w14:paraId="15B05389" w14:textId="6F5C1A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a </w:t>
      </w:r>
      <w:r w:rsidRPr="00DC144C">
        <w:rPr>
          <w:rFonts w:ascii="Arial" w:hAnsi="Arial" w:cs="Arial"/>
          <w:sz w:val="24"/>
          <w:szCs w:val="24"/>
        </w:rPr>
        <w:t>Lei 13.716 de 24.09.2018 assegura atendimento educacional ao aluno da educação básica internado para tratamento de saúde em regime hospitalar ou domiciliar por tempo prolongado</w:t>
      </w:r>
      <w:r>
        <w:rPr>
          <w:rFonts w:ascii="Arial" w:hAnsi="Arial" w:cs="Arial"/>
          <w:sz w:val="24"/>
          <w:szCs w:val="24"/>
        </w:rPr>
        <w:t>, sendo que r</w:t>
      </w:r>
      <w:r w:rsidRPr="00DC144C">
        <w:rPr>
          <w:rFonts w:ascii="Arial" w:hAnsi="Arial" w:cs="Arial"/>
          <w:sz w:val="24"/>
          <w:szCs w:val="24"/>
        </w:rPr>
        <w:t>eferida lei altera LDB, nela introduzindo o Art. 4°A.</w:t>
      </w:r>
    </w:p>
    <w:p w:rsidR="00DC144C" w:rsidRPr="00DC144C" w:rsidP="00DC144C" w14:paraId="28816D30" w14:textId="21CDD1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DC14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DC144C">
        <w:rPr>
          <w:rFonts w:ascii="Arial" w:hAnsi="Arial" w:cs="Arial"/>
          <w:sz w:val="24"/>
          <w:szCs w:val="24"/>
        </w:rPr>
        <w:t>quel</w:t>
      </w:r>
      <w:r>
        <w:rPr>
          <w:rFonts w:ascii="Arial" w:hAnsi="Arial" w:cs="Arial"/>
          <w:sz w:val="24"/>
          <w:szCs w:val="24"/>
        </w:rPr>
        <w:t>e</w:t>
      </w:r>
      <w:r w:rsidRPr="00DC144C">
        <w:rPr>
          <w:rFonts w:ascii="Arial" w:hAnsi="Arial" w:cs="Arial"/>
          <w:sz w:val="24"/>
          <w:szCs w:val="24"/>
        </w:rPr>
        <w:t xml:space="preserve"> aluno cuja permanência da defici</w:t>
      </w:r>
      <w:r>
        <w:rPr>
          <w:rFonts w:ascii="Arial" w:hAnsi="Arial" w:cs="Arial"/>
          <w:sz w:val="24"/>
          <w:szCs w:val="24"/>
        </w:rPr>
        <w:t xml:space="preserve">ência não o adapte ao ambiente escolar, mais que isso, </w:t>
      </w:r>
      <w:r w:rsidR="005A5561">
        <w:rPr>
          <w:rFonts w:ascii="Arial" w:hAnsi="Arial" w:cs="Arial"/>
          <w:sz w:val="24"/>
          <w:szCs w:val="24"/>
        </w:rPr>
        <w:t xml:space="preserve">cuja escola lhe importe risco quanto à sua integridade ou à de terceiros, </w:t>
      </w:r>
      <w:r>
        <w:rPr>
          <w:rFonts w:ascii="Arial" w:hAnsi="Arial" w:cs="Arial"/>
          <w:sz w:val="24"/>
          <w:szCs w:val="24"/>
        </w:rPr>
        <w:t xml:space="preserve">onde está previsto </w:t>
      </w:r>
      <w:r w:rsidRPr="00DC144C">
        <w:rPr>
          <w:rFonts w:ascii="Arial" w:hAnsi="Arial" w:cs="Arial"/>
          <w:sz w:val="24"/>
          <w:szCs w:val="24"/>
        </w:rPr>
        <w:t>o ensino domiciliar?</w:t>
      </w:r>
    </w:p>
    <w:p w:rsidR="005A5561" w:rsidP="00DC144C" w14:paraId="6DA25B4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alguns casos, já não se trata sequer da garantia de es</w:t>
      </w:r>
      <w:r w:rsidRPr="00DC144C" w:rsidR="00DC144C">
        <w:rPr>
          <w:rFonts w:ascii="Arial" w:hAnsi="Arial" w:cs="Arial"/>
          <w:sz w:val="24"/>
          <w:szCs w:val="24"/>
        </w:rPr>
        <w:t>colarização</w:t>
      </w:r>
      <w:r>
        <w:rPr>
          <w:rFonts w:ascii="Arial" w:hAnsi="Arial" w:cs="Arial"/>
          <w:sz w:val="24"/>
          <w:szCs w:val="24"/>
        </w:rPr>
        <w:t xml:space="preserve"> e em que pese se tratar o assunto de ponto nevrálgico de discussão e debate, esses casos existem e precisam ser enfrentados em favor de famílias que sozinhas tem suportado um fardo que não é só delas, mas que é antes de tudo do Estado e dos seus entes. </w:t>
      </w:r>
    </w:p>
    <w:p w:rsidR="005A5561" w:rsidP="00DC144C" w14:paraId="286ABC3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ponto podemos mencionar o apelo doloroso trazido na Tribuna Livre, desta casa, na sessão ordinária do dia 18/05/2026, pelo munícipe ........  que </w:t>
      </w:r>
      <w:r>
        <w:rPr>
          <w:rFonts w:ascii="Arial" w:hAnsi="Arial" w:cs="Arial"/>
          <w:sz w:val="24"/>
          <w:szCs w:val="24"/>
        </w:rPr>
        <w:t xml:space="preserve">escancarou um problema: Quando a criança é colocada dentro da escola e não participa do processo pedagógico, da atividade escolar e o pior quando na escola, a criança acaba exposta em sua integridade física. </w:t>
      </w:r>
    </w:p>
    <w:p w:rsidR="005A5561" w:rsidP="00DC144C" w14:paraId="07BC9B14" w14:textId="5AC3B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 palavras do pai, o filho ali nada aprende, não tem evolução pedagógica, não há projeto que o inclua efetivamente e como dito em mais de uma ocasião acabou tendo a própria integri</w:t>
      </w:r>
      <w:r w:rsidR="00AE73C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ade física comprometida, porque a escola não está adaptada para a realidade de atendimento que aquela criança requer. </w:t>
      </w:r>
    </w:p>
    <w:p w:rsidR="005A5561" w:rsidP="00DC144C" w14:paraId="5CD11345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Se, no melhor interesse da criança esse mesmo pai, deixa de levar o filho à escola, acaba sofrendo a perseguição institucional duma máquina pública não preparada ao atendimento de casos como esse?</w:t>
      </w:r>
    </w:p>
    <w:p w:rsidR="00AE73CB" w:rsidP="00DC144C" w14:paraId="2498D07F" w14:textId="773E17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Diz o Estado</w:t>
      </w:r>
      <w:r>
        <w:rPr>
          <w:rFonts w:ascii="Arial" w:hAnsi="Arial" w:cs="Arial"/>
          <w:sz w:val="24"/>
          <w:szCs w:val="24"/>
        </w:rPr>
        <w:t>: “</w:t>
      </w:r>
      <w:r>
        <w:rPr>
          <w:rFonts w:ascii="Arial" w:hAnsi="Arial" w:cs="Arial"/>
          <w:sz w:val="24"/>
          <w:szCs w:val="24"/>
        </w:rPr>
        <w:t>lugar de criança é na escola.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Mas quando a escola não atende a todas as crianças e impõe à perigo e risco uma criança cujas características transformam aquele ambiente como local de risco, no melhor interesse da criança que não se insere ao contexto pedagógico, que não participa das atividades escolares e que ainda </w:t>
      </w:r>
      <w:r>
        <w:rPr>
          <w:rFonts w:ascii="Arial" w:hAnsi="Arial" w:cs="Arial"/>
          <w:sz w:val="24"/>
          <w:szCs w:val="24"/>
        </w:rPr>
        <w:t>sofre em sua integridade física, esse pai deve levar seu filho à escola ou mantê-lo no ambiente domiciliar??</w:t>
      </w:r>
    </w:p>
    <w:p w:rsidR="00DC144C" w:rsidRPr="00DC144C" w:rsidP="00DC144C" w14:paraId="084689AE" w14:textId="751AEA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C144C" w:rsidP="00DC144C" w14:paraId="5BCE60A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44C" w:rsidRPr="00DC144C" w:rsidP="0024483B" w14:paraId="197821C2" w14:textId="09039C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dito as legislações previram a inclusão, previram de forma facultativa o ensino domiciliar, o judiciário por vezes reconhecendo a necessidade do abrigo domiciliar como gara</w:t>
      </w:r>
      <w:r w:rsidR="0024483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tidor</w:t>
      </w:r>
      <w:r w:rsidR="0024483B">
        <w:rPr>
          <w:rFonts w:ascii="Arial" w:hAnsi="Arial" w:cs="Arial"/>
          <w:sz w:val="24"/>
          <w:szCs w:val="24"/>
        </w:rPr>
        <w:t xml:space="preserve"> efetivo do aluno, conforme mencionamos nessa justificativa. </w:t>
      </w:r>
    </w:p>
    <w:p w:rsidR="0019164E" w:rsidP="00160CCB" w14:paraId="42367AA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concluir, é importante ressaltar que esta lei não visa criar brechas a não inclusão, porque o pedido deve partir da família, ser sustentado por laudo médico específico que atenda ao objeto da lei e o deferimento do pedido, se dá pela gestão escolar, ouvido o conselho escolar. </w:t>
      </w:r>
    </w:p>
    <w:p w:rsidR="0024483B" w:rsidP="00160CCB" w14:paraId="730BB38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lei de amparo à família, da dignidade da pessoa humana </w:t>
      </w:r>
      <w:r w:rsidR="00BA1D08">
        <w:rPr>
          <w:rFonts w:ascii="Arial" w:hAnsi="Arial" w:cs="Arial"/>
          <w:sz w:val="24"/>
          <w:szCs w:val="24"/>
        </w:rPr>
        <w:t>que cria reconhecimento a casos específicos que menciona e abre possibilidade de auxílio municipal ante do reconhecimento da figura do guardião familiar</w:t>
      </w:r>
      <w:r>
        <w:rPr>
          <w:rFonts w:ascii="Arial" w:hAnsi="Arial" w:cs="Arial"/>
          <w:sz w:val="24"/>
          <w:szCs w:val="24"/>
        </w:rPr>
        <w:t xml:space="preserve"> que quase sempre é alguém que abdicou da profissão para agir em prol ao cuidado do filho ou do parente com quem conviva</w:t>
      </w:r>
      <w:r w:rsidR="00BA1D08">
        <w:rPr>
          <w:rFonts w:ascii="Arial" w:hAnsi="Arial" w:cs="Arial"/>
          <w:sz w:val="24"/>
          <w:szCs w:val="24"/>
        </w:rPr>
        <w:t>.</w:t>
      </w:r>
    </w:p>
    <w:p w:rsidR="00160CCB" w:rsidP="00160CCB" w14:paraId="0F124112" w14:textId="75B45A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esses justos motivos que compõem a presente lei, que a apresentamos</w:t>
      </w:r>
      <w:r w:rsidR="00BA1D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deliberação nos nobres pares, certos da ampla discussão que merece a matéria.</w:t>
      </w:r>
    </w:p>
    <w:p w:rsidR="005A3E49" w:rsidP="00160CCB" w14:paraId="33E772B9" w14:textId="1220CA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3E49" w:rsidP="00B734AC" w14:paraId="53FEBBC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66E" w:rsidRPr="00B928CC" w:rsidP="00B928CC" w14:paraId="26416784" w14:textId="7037ACEA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DB3931" w:rsidRPr="00B928CC" w:rsidP="00B928CC" w14:paraId="3B58072F" w14:textId="155CF3EE">
      <w:pPr>
        <w:jc w:val="center"/>
        <w:rPr>
          <w:rFonts w:ascii="Arial" w:hAnsi="Arial" w:cs="Arial"/>
          <w:sz w:val="32"/>
          <w:szCs w:val="32"/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sectPr w:rsidSect="006517CA">
      <w:headerReference w:type="default" r:id="rId7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5BFFE97A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07387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40132"/>
    <w:multiLevelType w:val="hybridMultilevel"/>
    <w:tmpl w:val="F3A6EF6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455A"/>
    <w:multiLevelType w:val="hybridMultilevel"/>
    <w:tmpl w:val="818C3D7E"/>
    <w:lvl w:ilvl="0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622C"/>
    <w:multiLevelType w:val="hybridMultilevel"/>
    <w:tmpl w:val="F10AAA3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D592362"/>
    <w:multiLevelType w:val="hybridMultilevel"/>
    <w:tmpl w:val="0B8C616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E4974"/>
    <w:rsid w:val="001152E0"/>
    <w:rsid w:val="00141844"/>
    <w:rsid w:val="001419E3"/>
    <w:rsid w:val="00160CCB"/>
    <w:rsid w:val="0017579E"/>
    <w:rsid w:val="0019164E"/>
    <w:rsid w:val="001A0137"/>
    <w:rsid w:val="001D5C71"/>
    <w:rsid w:val="001E0372"/>
    <w:rsid w:val="001E18DF"/>
    <w:rsid w:val="001F4139"/>
    <w:rsid w:val="0024483B"/>
    <w:rsid w:val="00250F1C"/>
    <w:rsid w:val="0029122C"/>
    <w:rsid w:val="00294397"/>
    <w:rsid w:val="00295ED8"/>
    <w:rsid w:val="002A21AE"/>
    <w:rsid w:val="002D196F"/>
    <w:rsid w:val="00357E5C"/>
    <w:rsid w:val="003B1410"/>
    <w:rsid w:val="003E642B"/>
    <w:rsid w:val="004114D0"/>
    <w:rsid w:val="00427C32"/>
    <w:rsid w:val="00466223"/>
    <w:rsid w:val="004C7F69"/>
    <w:rsid w:val="004F58EF"/>
    <w:rsid w:val="005122DC"/>
    <w:rsid w:val="00513D03"/>
    <w:rsid w:val="00543331"/>
    <w:rsid w:val="00552AB6"/>
    <w:rsid w:val="005626CC"/>
    <w:rsid w:val="00575B3D"/>
    <w:rsid w:val="00586FCE"/>
    <w:rsid w:val="00590F0D"/>
    <w:rsid w:val="0059648B"/>
    <w:rsid w:val="005A3E49"/>
    <w:rsid w:val="005A5561"/>
    <w:rsid w:val="005A5C5B"/>
    <w:rsid w:val="005B5E53"/>
    <w:rsid w:val="005B63FE"/>
    <w:rsid w:val="005C4A4A"/>
    <w:rsid w:val="005D1520"/>
    <w:rsid w:val="005D254F"/>
    <w:rsid w:val="005D4A97"/>
    <w:rsid w:val="005D7574"/>
    <w:rsid w:val="005F20B9"/>
    <w:rsid w:val="0061578B"/>
    <w:rsid w:val="00634965"/>
    <w:rsid w:val="006517CA"/>
    <w:rsid w:val="006667D8"/>
    <w:rsid w:val="00675DCA"/>
    <w:rsid w:val="006832BB"/>
    <w:rsid w:val="006C7246"/>
    <w:rsid w:val="006E2CD9"/>
    <w:rsid w:val="006E4DEB"/>
    <w:rsid w:val="006F0A20"/>
    <w:rsid w:val="006F64FF"/>
    <w:rsid w:val="007103F3"/>
    <w:rsid w:val="00715604"/>
    <w:rsid w:val="00735F65"/>
    <w:rsid w:val="00747D5D"/>
    <w:rsid w:val="00763B4D"/>
    <w:rsid w:val="0076452D"/>
    <w:rsid w:val="00780691"/>
    <w:rsid w:val="007B2CB1"/>
    <w:rsid w:val="007C3634"/>
    <w:rsid w:val="0080322D"/>
    <w:rsid w:val="00827456"/>
    <w:rsid w:val="00830CBA"/>
    <w:rsid w:val="00845FC0"/>
    <w:rsid w:val="00862EDC"/>
    <w:rsid w:val="00866511"/>
    <w:rsid w:val="00882914"/>
    <w:rsid w:val="008B1D3E"/>
    <w:rsid w:val="008F0E01"/>
    <w:rsid w:val="00912315"/>
    <w:rsid w:val="00923337"/>
    <w:rsid w:val="00923ABE"/>
    <w:rsid w:val="00931421"/>
    <w:rsid w:val="0094008B"/>
    <w:rsid w:val="00997A1A"/>
    <w:rsid w:val="009B0006"/>
    <w:rsid w:val="009C273E"/>
    <w:rsid w:val="009F3249"/>
    <w:rsid w:val="00A503A8"/>
    <w:rsid w:val="00A763ED"/>
    <w:rsid w:val="00A82226"/>
    <w:rsid w:val="00AA37A5"/>
    <w:rsid w:val="00AA50F7"/>
    <w:rsid w:val="00AA766E"/>
    <w:rsid w:val="00AC5E57"/>
    <w:rsid w:val="00AD51D1"/>
    <w:rsid w:val="00AD5A0B"/>
    <w:rsid w:val="00AE73CB"/>
    <w:rsid w:val="00AF5A2A"/>
    <w:rsid w:val="00B3768B"/>
    <w:rsid w:val="00B45DF9"/>
    <w:rsid w:val="00B734AC"/>
    <w:rsid w:val="00B928CC"/>
    <w:rsid w:val="00BA1D08"/>
    <w:rsid w:val="00BE4079"/>
    <w:rsid w:val="00C16E2C"/>
    <w:rsid w:val="00C65DEA"/>
    <w:rsid w:val="00C753AE"/>
    <w:rsid w:val="00C87268"/>
    <w:rsid w:val="00C93CAE"/>
    <w:rsid w:val="00CE34BC"/>
    <w:rsid w:val="00CF0C6E"/>
    <w:rsid w:val="00D10C9C"/>
    <w:rsid w:val="00D12575"/>
    <w:rsid w:val="00D375EB"/>
    <w:rsid w:val="00D505C2"/>
    <w:rsid w:val="00D97573"/>
    <w:rsid w:val="00DA0C09"/>
    <w:rsid w:val="00DB3931"/>
    <w:rsid w:val="00DC144C"/>
    <w:rsid w:val="00DE55D9"/>
    <w:rsid w:val="00DE5CC1"/>
    <w:rsid w:val="00DF157F"/>
    <w:rsid w:val="00E34FC8"/>
    <w:rsid w:val="00E44162"/>
    <w:rsid w:val="00E5281B"/>
    <w:rsid w:val="00E864E1"/>
    <w:rsid w:val="00EA09B9"/>
    <w:rsid w:val="00EB7427"/>
    <w:rsid w:val="00EB7976"/>
    <w:rsid w:val="00EC3CE4"/>
    <w:rsid w:val="00EC6B58"/>
    <w:rsid w:val="00EE10AB"/>
    <w:rsid w:val="00EF360D"/>
    <w:rsid w:val="00F076F9"/>
    <w:rsid w:val="00F517A6"/>
    <w:rsid w:val="00F73574"/>
    <w:rsid w:val="00F95F63"/>
    <w:rsid w:val="00FB62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6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NormalWeb">
    <w:name w:val="Normal (Web)"/>
    <w:basedOn w:val="Normal"/>
    <w:uiPriority w:val="99"/>
    <w:semiHidden/>
    <w:unhideWhenUsed/>
    <w:rsid w:val="005D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DefaultParagraphFont"/>
    <w:uiPriority w:val="99"/>
    <w:unhideWhenUsed/>
    <w:rsid w:val="00E528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BA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jur.com.br/2026-mai-10/aluna-com-deficiencia-garante-ensino-domiciliar-e-abono-de-faltas-durante-reforma-de-escola/" TargetMode="External" /><Relationship Id="rId6" Type="http://schemas.openxmlformats.org/officeDocument/2006/relationships/hyperlink" Target="https://www.conjur.com.br/wp-content/uploads/2026/05/Decisa%CC%83o-PEI-2.pd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38B2-BAFF-49EF-82B1-8056A1D3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2132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8</cp:revision>
  <cp:lastPrinted>2026-05-15T18:41:00Z</cp:lastPrinted>
  <dcterms:created xsi:type="dcterms:W3CDTF">2026-05-21T13:37:00Z</dcterms:created>
  <dcterms:modified xsi:type="dcterms:W3CDTF">2026-05-21T15:13:00Z</dcterms:modified>
</cp:coreProperties>
</file>