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AB7" w:rsidP="0017579E" w14:paraId="78CA23E7" w14:textId="77777777">
      <w:pPr>
        <w:jc w:val="both"/>
        <w:rPr>
          <w:rFonts w:ascii="Arial" w:hAnsi="Arial" w:cs="Arial"/>
          <w:b/>
          <w:bCs/>
        </w:rPr>
      </w:pPr>
    </w:p>
    <w:p w:rsidR="00083AB7" w:rsidP="0017579E" w14:paraId="18F04304" w14:textId="77777777">
      <w:pPr>
        <w:jc w:val="both"/>
        <w:rPr>
          <w:rFonts w:ascii="Arial" w:hAnsi="Arial" w:cs="Arial"/>
          <w:b/>
          <w:bCs/>
        </w:rPr>
      </w:pPr>
    </w:p>
    <w:p w:rsidR="0017579E" w:rsidRPr="00862EDC" w:rsidP="004B5557" w14:paraId="578A6BB0" w14:textId="6AFA00A1">
      <w:pPr>
        <w:ind w:left="2124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DE AUTORIA D</w:t>
      </w:r>
      <w:r w:rsidR="009A3E4B">
        <w:rPr>
          <w:rFonts w:ascii="Arial" w:hAnsi="Arial" w:cs="Arial"/>
          <w:b/>
          <w:bCs/>
        </w:rPr>
        <w:t>O VEREADOR EDUARDO</w:t>
      </w:r>
      <w:r>
        <w:rPr>
          <w:rFonts w:ascii="Arial" w:hAnsi="Arial" w:cs="Arial"/>
          <w:b/>
          <w:bCs/>
        </w:rPr>
        <w:t xml:space="preserve"> À LEI DE DIRETRIZES ORÇAMENTÁRIAS DO MUNICÍPIO DE ALUMÍNIO PARA O EXERCÍCIO DE 202</w:t>
      </w:r>
      <w:r w:rsidR="00DE3CB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, E DÁ OUTRAS PROVIDÊNCIA</w:t>
      </w:r>
      <w:r w:rsidRPr="00862EDC">
        <w:rPr>
          <w:rFonts w:ascii="Arial" w:hAnsi="Arial" w:cs="Arial"/>
          <w:b/>
          <w:bCs/>
        </w:rPr>
        <w:t>.</w:t>
      </w:r>
    </w:p>
    <w:p w:rsidR="0017579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862EDC">
        <w:rPr>
          <w:rFonts w:ascii="Arial" w:hAnsi="Arial" w:cs="Arial"/>
          <w:b/>
          <w:bCs/>
        </w:rPr>
        <w:t xml:space="preserve"> </w:t>
      </w:r>
    </w:p>
    <w:p w:rsidR="00083AB7" w:rsidRPr="00862EDC" w:rsidP="0017579E" w14:paraId="7480B4FD" w14:textId="1B9EA8E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Através da presente emenda propomos a</w:t>
      </w:r>
      <w:r w:rsidR="00421FC3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alteraç</w:t>
      </w:r>
      <w:r w:rsidR="00421FC3">
        <w:rPr>
          <w:rFonts w:ascii="Arial" w:hAnsi="Arial" w:cs="Arial"/>
          <w:b/>
          <w:bCs/>
        </w:rPr>
        <w:t>ões</w:t>
      </w:r>
      <w:r>
        <w:rPr>
          <w:rFonts w:ascii="Arial" w:hAnsi="Arial" w:cs="Arial"/>
          <w:b/>
          <w:bCs/>
        </w:rPr>
        <w:t xml:space="preserve"> que</w:t>
      </w:r>
      <w:r w:rsidR="00421FC3">
        <w:rPr>
          <w:rFonts w:ascii="Arial" w:hAnsi="Arial" w:cs="Arial"/>
          <w:b/>
          <w:bCs/>
        </w:rPr>
        <w:t xml:space="preserve"> seguem ao Projeto de Lei </w:t>
      </w:r>
      <w:r w:rsidR="00DE3CB3">
        <w:rPr>
          <w:rFonts w:ascii="Arial" w:hAnsi="Arial" w:cs="Arial"/>
          <w:b/>
          <w:bCs/>
        </w:rPr>
        <w:t>28</w:t>
      </w:r>
      <w:r w:rsidR="00421FC3">
        <w:rPr>
          <w:rFonts w:ascii="Arial" w:hAnsi="Arial" w:cs="Arial"/>
          <w:b/>
          <w:bCs/>
        </w:rPr>
        <w:t>/202</w:t>
      </w:r>
      <w:r w:rsidR="00DE3CB3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</w:p>
    <w:p w:rsidR="00862EDC" w:rsidP="0017579E" w14:paraId="0B9A4D88" w14:textId="77777777">
      <w:pPr>
        <w:jc w:val="both"/>
        <w:rPr>
          <w:rFonts w:ascii="Arial" w:hAnsi="Arial" w:cs="Arial"/>
        </w:rPr>
      </w:pPr>
    </w:p>
    <w:p w:rsidR="00083AB7" w:rsidP="00F517A6" w14:paraId="074685C3" w14:textId="26AF10B9">
      <w:pPr>
        <w:jc w:val="both"/>
        <w:rPr>
          <w:rFonts w:ascii="Arial" w:hAnsi="Arial" w:cs="Arial"/>
        </w:rPr>
      </w:pPr>
      <w:r w:rsidRPr="0017579E">
        <w:rPr>
          <w:rFonts w:ascii="Arial" w:hAnsi="Arial" w:cs="Arial"/>
        </w:rPr>
        <w:t xml:space="preserve">Art. 1º </w:t>
      </w:r>
      <w:r w:rsidR="00570EAA">
        <w:rPr>
          <w:rFonts w:ascii="Arial" w:hAnsi="Arial" w:cs="Arial"/>
        </w:rPr>
        <w:t>Altera</w:t>
      </w:r>
      <w:r w:rsidR="00E82C7D">
        <w:rPr>
          <w:rFonts w:ascii="Arial" w:hAnsi="Arial" w:cs="Arial"/>
        </w:rPr>
        <w:t xml:space="preserve"> a redação do</w:t>
      </w:r>
      <w:r w:rsidR="00075D66">
        <w:rPr>
          <w:rFonts w:ascii="Arial" w:hAnsi="Arial" w:cs="Arial"/>
        </w:rPr>
        <w:t xml:space="preserve"> §1º do Art. 31</w:t>
      </w:r>
      <w:r>
        <w:rPr>
          <w:rFonts w:ascii="Arial" w:hAnsi="Arial" w:cs="Arial"/>
        </w:rPr>
        <w:t xml:space="preserve"> do </w:t>
      </w:r>
      <w:r w:rsidR="00DE3CB3">
        <w:rPr>
          <w:rFonts w:ascii="Arial" w:hAnsi="Arial" w:cs="Arial"/>
        </w:rPr>
        <w:t>P</w:t>
      </w:r>
      <w:r>
        <w:rPr>
          <w:rFonts w:ascii="Arial" w:hAnsi="Arial" w:cs="Arial"/>
        </w:rPr>
        <w:t>rojeto de Lei</w:t>
      </w:r>
      <w:r w:rsidR="00DE3CB3">
        <w:rPr>
          <w:rFonts w:ascii="Arial" w:hAnsi="Arial" w:cs="Arial"/>
        </w:rPr>
        <w:t xml:space="preserve"> 28/2026</w:t>
      </w:r>
      <w:r>
        <w:rPr>
          <w:rFonts w:ascii="Arial" w:hAnsi="Arial" w:cs="Arial"/>
        </w:rPr>
        <w:t>, que passa a vigorar com a seguinte redação:</w:t>
      </w:r>
    </w:p>
    <w:p w:rsidR="00075D66" w:rsidP="00F517A6" w14:paraId="2D0CA053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Pr="00570EAA" w:rsidR="00570EAA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31</w:t>
      </w:r>
      <w:r w:rsidR="00354B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(...)</w:t>
      </w:r>
    </w:p>
    <w:p w:rsidR="00421FC3" w:rsidP="00075D66" w14:paraId="22AB6076" w14:textId="698CE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§1º As entidades de que trata esse artigo abrangem as Organizações Sociais -</w:t>
      </w:r>
      <w:r>
        <w:rPr>
          <w:rFonts w:ascii="Arial" w:hAnsi="Arial" w:cs="Arial"/>
        </w:rPr>
        <w:t>OS’s</w:t>
      </w:r>
      <w:r>
        <w:rPr>
          <w:rFonts w:ascii="Arial" w:hAnsi="Arial" w:cs="Arial"/>
        </w:rPr>
        <w:t xml:space="preserve">, Organizações da Sociedade Civil de Interesse Público – </w:t>
      </w:r>
      <w:r>
        <w:rPr>
          <w:rFonts w:ascii="Arial" w:hAnsi="Arial" w:cs="Arial"/>
        </w:rPr>
        <w:t>OSCIP’s</w:t>
      </w:r>
      <w:r>
        <w:rPr>
          <w:rFonts w:ascii="Arial" w:hAnsi="Arial" w:cs="Arial"/>
        </w:rPr>
        <w:t xml:space="preserve">, Organizações da Sociedade Civil – </w:t>
      </w:r>
      <w:r>
        <w:rPr>
          <w:rFonts w:ascii="Arial" w:hAnsi="Arial" w:cs="Arial"/>
        </w:rPr>
        <w:t>OSC’s</w:t>
      </w:r>
      <w:r>
        <w:rPr>
          <w:rFonts w:ascii="Arial" w:hAnsi="Arial" w:cs="Arial"/>
        </w:rPr>
        <w:t>, entidades declaradas de interesse público por lei municipal e demais organizações assemelhadas.</w:t>
      </w:r>
    </w:p>
    <w:p w:rsidR="005E6540" w:rsidP="002F62E0" w14:paraId="0558094A" w14:textId="2685556E">
      <w:pPr>
        <w:pStyle w:val="BodyText"/>
        <w:spacing w:before="280" w:line="230" w:lineRule="auto"/>
        <w:ind w:left="7278" w:right="422" w:firstLine="510"/>
        <w:jc w:val="both"/>
        <w:rPr>
          <w:spacing w:val="-14"/>
        </w:rPr>
      </w:pPr>
      <w:r>
        <w:rPr>
          <w:spacing w:val="-14"/>
        </w:rPr>
        <w:t xml:space="preserve">    </w:t>
      </w:r>
      <w:r>
        <w:rPr>
          <w:spacing w:val="-14"/>
        </w:rPr>
        <w:t>”</w:t>
      </w:r>
    </w:p>
    <w:p w:rsidR="002F62E0" w:rsidP="0017579E" w14:paraId="679A76E3" w14:textId="77777777">
      <w:pPr>
        <w:jc w:val="both"/>
        <w:rPr>
          <w:rFonts w:ascii="Arial" w:hAnsi="Arial" w:cs="Arial"/>
          <w:b/>
          <w:bCs/>
        </w:rPr>
      </w:pPr>
    </w:p>
    <w:p w:rsidR="0017579E" w:rsidRPr="00A32307" w:rsidP="0017579E" w14:paraId="4F2F0B28" w14:textId="642B2E42">
      <w:pPr>
        <w:jc w:val="both"/>
        <w:rPr>
          <w:rFonts w:ascii="Arial" w:hAnsi="Arial" w:cs="Arial"/>
          <w:b/>
          <w:bCs/>
        </w:rPr>
      </w:pPr>
      <w:r w:rsidRPr="00A32307">
        <w:rPr>
          <w:rFonts w:ascii="Arial" w:hAnsi="Arial" w:cs="Arial"/>
          <w:b/>
          <w:bCs/>
        </w:rPr>
        <w:t xml:space="preserve">Sala das sessões, “Plenário Vereador Orlando Silva”, </w:t>
      </w:r>
      <w:r w:rsidR="00421FC3">
        <w:rPr>
          <w:rFonts w:ascii="Arial" w:hAnsi="Arial" w:cs="Arial"/>
          <w:b/>
          <w:bCs/>
        </w:rPr>
        <w:t>0</w:t>
      </w:r>
      <w:r w:rsidR="00DE3CB3">
        <w:rPr>
          <w:rFonts w:ascii="Arial" w:hAnsi="Arial" w:cs="Arial"/>
          <w:b/>
          <w:bCs/>
        </w:rPr>
        <w:t>9</w:t>
      </w:r>
      <w:r w:rsidRPr="00A32307">
        <w:rPr>
          <w:rFonts w:ascii="Arial" w:hAnsi="Arial" w:cs="Arial"/>
          <w:b/>
          <w:bCs/>
        </w:rPr>
        <w:t xml:space="preserve"> de </w:t>
      </w:r>
      <w:r w:rsidR="00DE3CB3">
        <w:rPr>
          <w:rFonts w:ascii="Arial" w:hAnsi="Arial" w:cs="Arial"/>
          <w:b/>
          <w:bCs/>
        </w:rPr>
        <w:t>junho</w:t>
      </w:r>
      <w:r w:rsidR="00421FC3">
        <w:rPr>
          <w:rFonts w:ascii="Arial" w:hAnsi="Arial" w:cs="Arial"/>
          <w:b/>
          <w:bCs/>
        </w:rPr>
        <w:t xml:space="preserve"> de 202</w:t>
      </w:r>
      <w:r w:rsidR="00DE3CB3">
        <w:rPr>
          <w:rFonts w:ascii="Arial" w:hAnsi="Arial" w:cs="Arial"/>
          <w:b/>
          <w:bCs/>
        </w:rPr>
        <w:t>6</w:t>
      </w:r>
      <w:r w:rsidRPr="00A32307">
        <w:rPr>
          <w:rFonts w:ascii="Arial" w:hAnsi="Arial" w:cs="Arial"/>
          <w:b/>
          <w:bCs/>
        </w:rPr>
        <w:t xml:space="preserve">. </w:t>
      </w:r>
    </w:p>
    <w:p w:rsidR="00D21B4F" w:rsidP="00A32307" w14:paraId="40FD7B5C" w14:textId="77777777">
      <w:pPr>
        <w:jc w:val="center"/>
        <w:rPr>
          <w:rFonts w:ascii="Arial" w:hAnsi="Arial" w:cs="Arial"/>
          <w:b/>
          <w:bCs/>
        </w:rPr>
      </w:pPr>
    </w:p>
    <w:p w:rsidR="00862EDC" w:rsidRPr="00A32307" w:rsidP="00A32307" w14:paraId="24C8E2F3" w14:textId="57723E1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EDUARDO</w:t>
      </w:r>
    </w:p>
    <w:p w:rsidR="00A32307" w:rsidRPr="00A32307" w:rsidP="00A32307" w14:paraId="076999B3" w14:textId="0CC4B7B9">
      <w:pPr>
        <w:jc w:val="center"/>
        <w:rPr>
          <w:rFonts w:ascii="Arial" w:hAnsi="Arial" w:cs="Arial"/>
          <w:b/>
          <w:bCs/>
        </w:rPr>
      </w:pPr>
      <w:r w:rsidRPr="00A32307">
        <w:rPr>
          <w:rFonts w:ascii="Arial" w:hAnsi="Arial" w:cs="Arial"/>
          <w:b/>
          <w:bCs/>
        </w:rPr>
        <w:t>VEREADOR</w:t>
      </w:r>
    </w:p>
    <w:p w:rsidR="00A32307" w:rsidP="0017579E" w14:paraId="48E3216A" w14:textId="77777777">
      <w:pPr>
        <w:jc w:val="both"/>
        <w:rPr>
          <w:rFonts w:ascii="Arial" w:hAnsi="Arial" w:cs="Arial"/>
          <w:b/>
          <w:bCs/>
        </w:rPr>
      </w:pPr>
    </w:p>
    <w:p w:rsidR="004B5557" w:rsidP="0017579E" w14:paraId="5442E2E6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450550E8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590538D5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264FC74B" w14:textId="77777777">
      <w:pPr>
        <w:jc w:val="both"/>
        <w:rPr>
          <w:rFonts w:ascii="Arial" w:hAnsi="Arial" w:cs="Arial"/>
          <w:b/>
          <w:bCs/>
        </w:rPr>
      </w:pPr>
    </w:p>
    <w:p w:rsidR="00E82C7D" w:rsidP="0017579E" w14:paraId="78FF80B7" w14:textId="77777777">
      <w:pPr>
        <w:jc w:val="both"/>
        <w:rPr>
          <w:rFonts w:ascii="Arial" w:hAnsi="Arial" w:cs="Arial"/>
          <w:b/>
          <w:bCs/>
        </w:rPr>
      </w:pPr>
    </w:p>
    <w:p w:rsidR="00354B25" w:rsidP="0017579E" w14:paraId="3512AD4C" w14:textId="77777777">
      <w:pPr>
        <w:jc w:val="both"/>
        <w:rPr>
          <w:rFonts w:ascii="Arial" w:hAnsi="Arial" w:cs="Arial"/>
          <w:b/>
          <w:bCs/>
        </w:rPr>
      </w:pPr>
    </w:p>
    <w:p w:rsidR="0017579E" w:rsidRPr="006E4DEB" w:rsidP="0017579E" w14:paraId="6C7A852B" w14:textId="4D517430">
      <w:pPr>
        <w:jc w:val="both"/>
        <w:rPr>
          <w:rFonts w:ascii="Arial" w:hAnsi="Arial" w:cs="Arial"/>
          <w:b/>
          <w:bCs/>
        </w:rPr>
      </w:pPr>
      <w:r w:rsidRPr="006E4DEB">
        <w:rPr>
          <w:rFonts w:ascii="Arial" w:hAnsi="Arial" w:cs="Arial"/>
          <w:b/>
          <w:bCs/>
        </w:rPr>
        <w:t>JUSTIFICATIVA:</w:t>
      </w:r>
    </w:p>
    <w:p w:rsidR="00E82C7D" w:rsidP="00075D66" w14:paraId="2C287A52" w14:textId="41A15327">
      <w:pPr>
        <w:jc w:val="both"/>
        <w:rPr>
          <w:rFonts w:ascii="Arial" w:hAnsi="Arial" w:cs="Arial"/>
        </w:rPr>
      </w:pPr>
      <w:r w:rsidRPr="0017579E">
        <w:rPr>
          <w:rFonts w:ascii="Arial" w:hAnsi="Arial" w:cs="Arial"/>
        </w:rPr>
        <w:tab/>
      </w:r>
      <w:r w:rsidRPr="0017579E">
        <w:rPr>
          <w:rFonts w:ascii="Arial" w:hAnsi="Arial" w:cs="Arial"/>
        </w:rPr>
        <w:tab/>
      </w:r>
      <w:r w:rsidRPr="0017579E">
        <w:rPr>
          <w:rFonts w:ascii="Arial" w:hAnsi="Arial" w:cs="Arial"/>
        </w:rPr>
        <w:tab/>
      </w:r>
      <w:r w:rsidR="00075D66">
        <w:rPr>
          <w:rFonts w:ascii="Arial" w:hAnsi="Arial" w:cs="Arial"/>
        </w:rPr>
        <w:t>Entidades de interesse público, assim declaradas por lei municipal, desde que preenchido os demais requisitos dessa lei passam a abranger organizações que podem pactuar com o Poder Público e deste modo reafirmamos nosso compromisso com entidades reconhecidas no município que atendem a políticas públicas por vezes negligenciadas pela própria Administração</w:t>
      </w:r>
      <w:r w:rsidR="009C726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A0E20" w:rsidP="004A0E20" w14:paraId="100BD0C3" w14:textId="6264D433">
      <w:pPr>
        <w:jc w:val="both"/>
        <w:rPr>
          <w:rFonts w:ascii="Arial" w:hAnsi="Arial" w:cs="Arial"/>
        </w:rPr>
      </w:pPr>
    </w:p>
    <w:p w:rsidR="00BC4E38" w:rsidP="004B5557" w14:paraId="1F340F5B" w14:textId="77777777">
      <w:pPr>
        <w:jc w:val="center"/>
        <w:rPr>
          <w:rFonts w:ascii="Arial" w:hAnsi="Arial" w:cs="Arial"/>
          <w:b/>
          <w:bCs/>
        </w:rPr>
      </w:pPr>
    </w:p>
    <w:p w:rsidR="004B5557" w:rsidRPr="00A32307" w:rsidP="004B5557" w14:paraId="3D722B66" w14:textId="1AE318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EDUARDO </w:t>
      </w:r>
    </w:p>
    <w:p w:rsidR="00862EDC" w:rsidRPr="0017579E" w:rsidP="00862EDC" w14:paraId="7FB1B356" w14:textId="6000CF7C">
      <w:pPr>
        <w:jc w:val="center"/>
        <w:rPr>
          <w:rFonts w:ascii="Arial" w:hAnsi="Arial" w:cs="Arial"/>
        </w:rPr>
      </w:pPr>
      <w:r w:rsidRPr="00A32307">
        <w:rPr>
          <w:rFonts w:ascii="Arial" w:hAnsi="Arial" w:cs="Arial"/>
          <w:b/>
          <w:bCs/>
        </w:rPr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13299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1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2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6A1F"/>
    <w:rsid w:val="00075D66"/>
    <w:rsid w:val="00083AB7"/>
    <w:rsid w:val="000B00C8"/>
    <w:rsid w:val="000E4974"/>
    <w:rsid w:val="0016598D"/>
    <w:rsid w:val="0017579E"/>
    <w:rsid w:val="001A0137"/>
    <w:rsid w:val="001B0352"/>
    <w:rsid w:val="001E0372"/>
    <w:rsid w:val="001E18DF"/>
    <w:rsid w:val="0029122C"/>
    <w:rsid w:val="002A21AE"/>
    <w:rsid w:val="002D196F"/>
    <w:rsid w:val="002F62E0"/>
    <w:rsid w:val="00341045"/>
    <w:rsid w:val="00353902"/>
    <w:rsid w:val="00354B25"/>
    <w:rsid w:val="00366EC9"/>
    <w:rsid w:val="00382B1B"/>
    <w:rsid w:val="00384310"/>
    <w:rsid w:val="003B1410"/>
    <w:rsid w:val="00421FC3"/>
    <w:rsid w:val="00427C32"/>
    <w:rsid w:val="00466223"/>
    <w:rsid w:val="004A0E20"/>
    <w:rsid w:val="004B5557"/>
    <w:rsid w:val="004E74B2"/>
    <w:rsid w:val="005122DC"/>
    <w:rsid w:val="0053618A"/>
    <w:rsid w:val="00570EAA"/>
    <w:rsid w:val="00574849"/>
    <w:rsid w:val="00586FCE"/>
    <w:rsid w:val="00590F0D"/>
    <w:rsid w:val="005B5E53"/>
    <w:rsid w:val="005C4A4A"/>
    <w:rsid w:val="005D4A97"/>
    <w:rsid w:val="005E6540"/>
    <w:rsid w:val="005F20B9"/>
    <w:rsid w:val="0061578B"/>
    <w:rsid w:val="006517CA"/>
    <w:rsid w:val="006667D8"/>
    <w:rsid w:val="006E4DEB"/>
    <w:rsid w:val="006F0A20"/>
    <w:rsid w:val="00827456"/>
    <w:rsid w:val="00830CBA"/>
    <w:rsid w:val="00862EDC"/>
    <w:rsid w:val="00896138"/>
    <w:rsid w:val="008B1D3E"/>
    <w:rsid w:val="00931421"/>
    <w:rsid w:val="00954DCF"/>
    <w:rsid w:val="00997A1A"/>
    <w:rsid w:val="009A3E4B"/>
    <w:rsid w:val="009C7265"/>
    <w:rsid w:val="009F3249"/>
    <w:rsid w:val="009F698F"/>
    <w:rsid w:val="00A237AB"/>
    <w:rsid w:val="00A32307"/>
    <w:rsid w:val="00A763ED"/>
    <w:rsid w:val="00A82226"/>
    <w:rsid w:val="00B0651A"/>
    <w:rsid w:val="00B45DF9"/>
    <w:rsid w:val="00B859DF"/>
    <w:rsid w:val="00B96BE5"/>
    <w:rsid w:val="00BC4E38"/>
    <w:rsid w:val="00C65DEA"/>
    <w:rsid w:val="00C93CAE"/>
    <w:rsid w:val="00CC2A9C"/>
    <w:rsid w:val="00CE34BC"/>
    <w:rsid w:val="00CF0C6E"/>
    <w:rsid w:val="00CF7B97"/>
    <w:rsid w:val="00D20CC9"/>
    <w:rsid w:val="00D21B4F"/>
    <w:rsid w:val="00D375EB"/>
    <w:rsid w:val="00D505C2"/>
    <w:rsid w:val="00D60807"/>
    <w:rsid w:val="00DA0C09"/>
    <w:rsid w:val="00DE3CB3"/>
    <w:rsid w:val="00DE55D9"/>
    <w:rsid w:val="00E04726"/>
    <w:rsid w:val="00E32DFB"/>
    <w:rsid w:val="00E34FC8"/>
    <w:rsid w:val="00E64B16"/>
    <w:rsid w:val="00E82C7D"/>
    <w:rsid w:val="00EC6B58"/>
    <w:rsid w:val="00F17ACD"/>
    <w:rsid w:val="00F517A6"/>
    <w:rsid w:val="00F8694C"/>
    <w:rsid w:val="00FB62A9"/>
    <w:rsid w:val="00FD68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table" w:styleId="TableGrid">
    <w:name w:val="Table Grid"/>
    <w:basedOn w:val="TableNormal"/>
    <w:uiPriority w:val="39"/>
    <w:rsid w:val="00E6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6E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2</cp:revision>
  <cp:lastPrinted>2026-06-08T15:12:00Z</cp:lastPrinted>
  <dcterms:created xsi:type="dcterms:W3CDTF">2026-06-08T18:08:00Z</dcterms:created>
  <dcterms:modified xsi:type="dcterms:W3CDTF">2026-06-08T18:08:00Z</dcterms:modified>
</cp:coreProperties>
</file>