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CEF" w14:textId="283B69CF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327/2026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Resolução Nº 21/2026 - Altera a Resolução nº 462, de 2025, que dispõe sobre a conversão e concessão em pecúnia, ticket ou cartão magnético do valor das cestas básicas aos servidores da Câmara Municipal de Alumínio e dá outras providências.</w:t>
      </w:r>
    </w:p>
    <w:p w14:paraId="62990337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31D3F6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3415436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EC6C39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A4A728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517F2B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2C647B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BB1CE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501AC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6020878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FD3A1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A94BB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CB2F8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EC46A1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785E8BD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3437358" w14:textId="77777777" w:rsidR="00382D5E" w:rsidRDefault="00382D5E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E27B2F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096AF3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858AF1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D42C64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BD43F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8E65BE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861D8F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CCE0A73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9396" w14:textId="77777777" w:rsidR="005171EA" w:rsidRDefault="005171EA">
      <w:r>
        <w:separator/>
      </w:r>
    </w:p>
  </w:endnote>
  <w:endnote w:type="continuationSeparator" w:id="0">
    <w:p w14:paraId="0EA16C06" w14:textId="77777777" w:rsidR="005171EA" w:rsidRDefault="0051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BB1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F36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8A4ACD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263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74B6" w14:textId="77777777" w:rsidR="005171EA" w:rsidRDefault="005171EA">
      <w:r>
        <w:separator/>
      </w:r>
    </w:p>
  </w:footnote>
  <w:footnote w:type="continuationSeparator" w:id="0">
    <w:p w14:paraId="770B4D91" w14:textId="77777777" w:rsidR="005171EA" w:rsidRDefault="0051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68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5937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1839AEC" wp14:editId="70DB1F1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144502F" wp14:editId="54C4CFB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37131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01646E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674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4DB0E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CE055E" w:tentative="1">
      <w:start w:val="1"/>
      <w:numFmt w:val="lowerLetter"/>
      <w:lvlText w:val="%2."/>
      <w:lvlJc w:val="left"/>
      <w:pPr>
        <w:ind w:left="1440" w:hanging="360"/>
      </w:pPr>
    </w:lvl>
    <w:lvl w:ilvl="2" w:tplc="4AC247A6" w:tentative="1">
      <w:start w:val="1"/>
      <w:numFmt w:val="lowerRoman"/>
      <w:lvlText w:val="%3."/>
      <w:lvlJc w:val="right"/>
      <w:pPr>
        <w:ind w:left="2160" w:hanging="180"/>
      </w:pPr>
    </w:lvl>
    <w:lvl w:ilvl="3" w:tplc="00F4CBAE" w:tentative="1">
      <w:start w:val="1"/>
      <w:numFmt w:val="decimal"/>
      <w:lvlText w:val="%4."/>
      <w:lvlJc w:val="left"/>
      <w:pPr>
        <w:ind w:left="2880" w:hanging="360"/>
      </w:pPr>
    </w:lvl>
    <w:lvl w:ilvl="4" w:tplc="896457B6" w:tentative="1">
      <w:start w:val="1"/>
      <w:numFmt w:val="lowerLetter"/>
      <w:lvlText w:val="%5."/>
      <w:lvlJc w:val="left"/>
      <w:pPr>
        <w:ind w:left="3600" w:hanging="360"/>
      </w:pPr>
    </w:lvl>
    <w:lvl w:ilvl="5" w:tplc="6B62EF24" w:tentative="1">
      <w:start w:val="1"/>
      <w:numFmt w:val="lowerRoman"/>
      <w:lvlText w:val="%6."/>
      <w:lvlJc w:val="right"/>
      <w:pPr>
        <w:ind w:left="4320" w:hanging="180"/>
      </w:pPr>
    </w:lvl>
    <w:lvl w:ilvl="6" w:tplc="C54C67D0" w:tentative="1">
      <w:start w:val="1"/>
      <w:numFmt w:val="decimal"/>
      <w:lvlText w:val="%7."/>
      <w:lvlJc w:val="left"/>
      <w:pPr>
        <w:ind w:left="5040" w:hanging="360"/>
      </w:pPr>
    </w:lvl>
    <w:lvl w:ilvl="7" w:tplc="1C6A5C58" w:tentative="1">
      <w:start w:val="1"/>
      <w:numFmt w:val="lowerLetter"/>
      <w:lvlText w:val="%8."/>
      <w:lvlJc w:val="left"/>
      <w:pPr>
        <w:ind w:left="5760" w:hanging="360"/>
      </w:pPr>
    </w:lvl>
    <w:lvl w:ilvl="8" w:tplc="317AA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0891731">
    <w:abstractNumId w:val="1"/>
  </w:num>
  <w:num w:numId="2" w16cid:durableId="1693417217">
    <w:abstractNumId w:val="2"/>
  </w:num>
  <w:num w:numId="3" w16cid:durableId="177158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82D5E"/>
    <w:rsid w:val="003C6DBA"/>
    <w:rsid w:val="003D49ED"/>
    <w:rsid w:val="003F326C"/>
    <w:rsid w:val="00402DD6"/>
    <w:rsid w:val="004276E5"/>
    <w:rsid w:val="00460EBC"/>
    <w:rsid w:val="004C3076"/>
    <w:rsid w:val="005171EA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16977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70D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2026-06-15T14:16:00Z</dcterms:modified>
</cp:coreProperties>
</file>