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44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7DA876C3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</w:t>
      </w:r>
      <w:r w:rsidR="000731E7">
        <w:rPr>
          <w:color w:val="000000" w:themeColor="text1"/>
          <w:szCs w:val="24"/>
          <w:shd w:val="clear" w:color="auto" w:fill="FFFFFF"/>
        </w:rPr>
        <w:t xml:space="preserve">Municipal de </w:t>
      </w:r>
      <w:r w:rsidR="002F000B">
        <w:rPr>
          <w:color w:val="000000" w:themeColor="text1"/>
          <w:szCs w:val="24"/>
          <w:shd w:val="clear" w:color="auto" w:fill="FFFFFF"/>
        </w:rPr>
        <w:t>Saúde</w:t>
      </w:r>
      <w:r w:rsidR="00E8216C">
        <w:rPr>
          <w:color w:val="000000" w:themeColor="text1"/>
          <w:szCs w:val="24"/>
          <w:shd w:val="clear" w:color="auto" w:fill="FFFFFF"/>
        </w:rPr>
        <w:t xml:space="preserve"> o programa </w:t>
      </w:r>
      <w:r w:rsidR="000731E7">
        <w:rPr>
          <w:color w:val="000000" w:themeColor="text1"/>
          <w:szCs w:val="24"/>
          <w:shd w:val="clear" w:color="auto" w:fill="FFFFFF"/>
        </w:rPr>
        <w:t>de “</w:t>
      </w:r>
      <w:r w:rsidR="002F000B">
        <w:rPr>
          <w:color w:val="000000" w:themeColor="text1"/>
          <w:szCs w:val="24"/>
          <w:shd w:val="clear" w:color="auto" w:fill="FFFFFF"/>
        </w:rPr>
        <w:t>Fonoaudiologia para sala de</w:t>
      </w:r>
      <w:r w:rsidR="004D731E">
        <w:rPr>
          <w:color w:val="000000" w:themeColor="text1"/>
          <w:szCs w:val="24"/>
          <w:shd w:val="clear" w:color="auto" w:fill="FFFFFF"/>
        </w:rPr>
        <w:t xml:space="preserve"> estimulação sensorial em atendimento de autismo e distúrbio global em desenvolvimento</w:t>
      </w:r>
      <w:r w:rsidR="002D255F">
        <w:rPr>
          <w:color w:val="000000" w:themeColor="text1"/>
          <w:szCs w:val="24"/>
          <w:shd w:val="clear" w:color="auto" w:fill="FFFFFF"/>
        </w:rPr>
        <w:t>” a compra de brinquedos pedagógicos, materiais de papelaria</w:t>
      </w:r>
      <w:r w:rsidR="00F76492">
        <w:rPr>
          <w:color w:val="000000" w:themeColor="text1"/>
          <w:szCs w:val="24"/>
          <w:shd w:val="clear" w:color="auto" w:fill="FFFFFF"/>
        </w:rPr>
        <w:t>, divisórias, aparelho de som, cortina</w:t>
      </w:r>
      <w:r w:rsidR="00A8245B">
        <w:rPr>
          <w:color w:val="000000" w:themeColor="text1"/>
          <w:szCs w:val="24"/>
          <w:shd w:val="clear" w:color="auto" w:fill="FFFFFF"/>
        </w:rPr>
        <w:t>s</w:t>
      </w:r>
      <w:r w:rsidR="00F76492">
        <w:rPr>
          <w:color w:val="000000" w:themeColor="text1"/>
          <w:szCs w:val="24"/>
          <w:shd w:val="clear" w:color="auto" w:fill="FFFFFF"/>
        </w:rPr>
        <w:t xml:space="preserve"> blackout, aparelho de televisão acima de 50</w:t>
      </w:r>
      <w:r w:rsidR="00B1490A">
        <w:rPr>
          <w:color w:val="000000" w:themeColor="text1"/>
          <w:szCs w:val="24"/>
          <w:shd w:val="clear" w:color="auto" w:fill="FFFFFF"/>
        </w:rPr>
        <w:t xml:space="preserve"> polegadas, latas de tinta, materiais de regularização de paredes, bebedouro</w:t>
      </w:r>
      <w:r w:rsidR="00FA6476">
        <w:rPr>
          <w:color w:val="000000" w:themeColor="text1"/>
          <w:szCs w:val="24"/>
          <w:shd w:val="clear" w:color="auto" w:fill="FFFFFF"/>
        </w:rPr>
        <w:t xml:space="preserve">, armários, mesas, </w:t>
      </w:r>
      <w:r w:rsidR="00FE0DF5">
        <w:rPr>
          <w:color w:val="000000" w:themeColor="text1"/>
          <w:szCs w:val="24"/>
          <w:shd w:val="clear" w:color="auto" w:fill="FFFFFF"/>
        </w:rPr>
        <w:t>cadeiras, computador</w:t>
      </w:r>
      <w:r w:rsidR="00FA6476">
        <w:rPr>
          <w:color w:val="000000" w:themeColor="text1"/>
          <w:szCs w:val="24"/>
          <w:shd w:val="clear" w:color="auto" w:fill="FFFFFF"/>
        </w:rPr>
        <w:t xml:space="preserve">, impressora, </w:t>
      </w:r>
      <w:r w:rsidR="002B5B8E">
        <w:rPr>
          <w:color w:val="000000" w:themeColor="text1"/>
          <w:szCs w:val="24"/>
          <w:shd w:val="clear" w:color="auto" w:fill="FFFFFF"/>
        </w:rPr>
        <w:t xml:space="preserve">adesivos de parede, aparelho de ar condicionado, fiações e componentes </w:t>
      </w:r>
      <w:r w:rsidR="00C424F2">
        <w:rPr>
          <w:color w:val="000000" w:themeColor="text1"/>
          <w:szCs w:val="24"/>
          <w:shd w:val="clear" w:color="auto" w:fill="FFFFFF"/>
        </w:rPr>
        <w:t>elétricos para instalação dos itens acima e contratação de mão de obra es</w:t>
      </w:r>
      <w:r w:rsidR="00885754">
        <w:rPr>
          <w:color w:val="000000" w:themeColor="text1"/>
          <w:szCs w:val="24"/>
          <w:shd w:val="clear" w:color="auto" w:fill="FFFFFF"/>
        </w:rPr>
        <w:t>pecializada para execução dos serviços prescritos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885754">
        <w:rPr>
          <w:color w:val="000000" w:themeColor="text1"/>
          <w:szCs w:val="24"/>
          <w:shd w:val="clear" w:color="auto" w:fill="FFFFFF"/>
        </w:rPr>
        <w:t>75</w:t>
      </w:r>
      <w:r>
        <w:rPr>
          <w:color w:val="000000" w:themeColor="text1"/>
          <w:szCs w:val="24"/>
          <w:shd w:val="clear" w:color="auto" w:fill="FFFFFF"/>
        </w:rPr>
        <w:t>.</w:t>
      </w:r>
      <w:r w:rsidR="00885754">
        <w:rPr>
          <w:color w:val="000000" w:themeColor="text1"/>
          <w:szCs w:val="24"/>
          <w:shd w:val="clear" w:color="auto" w:fill="FFFFFF"/>
        </w:rPr>
        <w:t>111</w:t>
      </w:r>
      <w:r>
        <w:rPr>
          <w:color w:val="000000" w:themeColor="text1"/>
          <w:szCs w:val="24"/>
          <w:shd w:val="clear" w:color="auto" w:fill="FFFFFF"/>
        </w:rPr>
        <w:t xml:space="preserve">,00( </w:t>
      </w:r>
      <w:r w:rsidR="00885754">
        <w:rPr>
          <w:color w:val="000000" w:themeColor="text1"/>
          <w:szCs w:val="24"/>
          <w:shd w:val="clear" w:color="auto" w:fill="FFFFFF"/>
        </w:rPr>
        <w:t>setenta e cinco mil e cento e onze reais</w:t>
      </w:r>
      <w:r>
        <w:rPr>
          <w:color w:val="000000" w:themeColor="text1"/>
          <w:szCs w:val="24"/>
          <w:shd w:val="clear" w:color="auto" w:fill="FFFFFF"/>
        </w:rPr>
        <w:t>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4F8D6061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</w:t>
      </w:r>
      <w:r w:rsidR="00FE0DF5">
        <w:rPr>
          <w:b/>
        </w:rPr>
        <w:t>o programa de Fonoaudiologia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161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731E7"/>
    <w:rsid w:val="0007417C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0EE9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13A6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B58EF"/>
    <w:rsid w:val="002B5B8E"/>
    <w:rsid w:val="002C1630"/>
    <w:rsid w:val="002C27DF"/>
    <w:rsid w:val="002C5C0C"/>
    <w:rsid w:val="002D0EE2"/>
    <w:rsid w:val="002D255F"/>
    <w:rsid w:val="002E7C44"/>
    <w:rsid w:val="002F000B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60B18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D731E"/>
    <w:rsid w:val="004E023D"/>
    <w:rsid w:val="004F5167"/>
    <w:rsid w:val="004F72E6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70E24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22A17"/>
    <w:rsid w:val="007331C2"/>
    <w:rsid w:val="0074716A"/>
    <w:rsid w:val="007534C6"/>
    <w:rsid w:val="00767A1D"/>
    <w:rsid w:val="007747E3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5754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60FA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245B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1490A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424F2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16C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07ED3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76492"/>
    <w:rsid w:val="00F8626E"/>
    <w:rsid w:val="00F94B07"/>
    <w:rsid w:val="00FA4FE0"/>
    <w:rsid w:val="00FA6476"/>
    <w:rsid w:val="00FA787F"/>
    <w:rsid w:val="00FB07C4"/>
    <w:rsid w:val="00FB4824"/>
    <w:rsid w:val="00FB52A8"/>
    <w:rsid w:val="00FC698F"/>
    <w:rsid w:val="00FC7081"/>
    <w:rsid w:val="00FD2D04"/>
    <w:rsid w:val="00FE0DF5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2023-10-31T18:43:52Z</cp:lastPrinted>
  <dcterms:created xsi:type="dcterms:W3CDTF">2023-10-31T18:28:00Z</dcterms:created>
  <dcterms:modified xsi:type="dcterms:W3CDTF">2023-10-31T18:28:00Z</dcterms:modified>
</cp:coreProperties>
</file>