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2A708936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EE62E1">
        <w:rPr>
          <w:color w:val="000000" w:themeColor="text1"/>
          <w:sz w:val="22"/>
          <w:szCs w:val="22"/>
        </w:rPr>
        <w:t>3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63E3CD13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r w:rsidR="00B02E9C">
        <w:rPr>
          <w:color w:val="000000" w:themeColor="text1"/>
          <w:sz w:val="22"/>
          <w:szCs w:val="22"/>
        </w:rPr>
        <w:t>2</w:t>
      </w:r>
      <w:r w:rsidR="00EE62E1">
        <w:rPr>
          <w:color w:val="000000" w:themeColor="text1"/>
          <w:sz w:val="22"/>
          <w:szCs w:val="22"/>
        </w:rPr>
        <w:t>9</w:t>
      </w:r>
      <w:r w:rsidR="00B5041C">
        <w:rPr>
          <w:color w:val="000000" w:themeColor="text1"/>
          <w:sz w:val="22"/>
          <w:szCs w:val="22"/>
        </w:rPr>
        <w:t xml:space="preserve"> de</w:t>
      </w:r>
      <w:r w:rsidR="00203700">
        <w:rPr>
          <w:color w:val="000000" w:themeColor="text1"/>
          <w:sz w:val="22"/>
          <w:szCs w:val="22"/>
        </w:rPr>
        <w:t xml:space="preserve"> </w:t>
      </w:r>
      <w:proofErr w:type="gramStart"/>
      <w:r w:rsidR="00B5041C">
        <w:rPr>
          <w:color w:val="000000" w:themeColor="text1"/>
          <w:sz w:val="22"/>
          <w:szCs w:val="22"/>
        </w:rPr>
        <w:t xml:space="preserve">Abril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700578CE" w14:textId="77777777" w:rsidR="004F5C4E" w:rsidRPr="00B02E9C" w:rsidRDefault="004F5C4E" w:rsidP="00B02E9C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B83FBE8" w14:textId="77777777" w:rsidR="00EE62E1" w:rsidRPr="00EE62E1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546F386F" w14:textId="77777777" w:rsidR="00EE62E1" w:rsidRPr="00EE62E1" w:rsidRDefault="00EE62E1" w:rsidP="00EE62E1">
      <w:pPr>
        <w:pStyle w:val="Subttulo"/>
        <w:rPr>
          <w:rFonts w:eastAsia="Arial Narrow" w:cstheme="minorHAnsi"/>
          <w:b/>
          <w:bCs/>
          <w:color w:val="000000" w:themeColor="text1"/>
          <w:sz w:val="24"/>
          <w:szCs w:val="24"/>
        </w:rPr>
      </w:pPr>
      <w:r w:rsidRPr="00EE62E1">
        <w:rPr>
          <w:color w:val="000000" w:themeColor="text1"/>
          <w:sz w:val="24"/>
          <w:szCs w:val="24"/>
        </w:rPr>
        <w:t xml:space="preserve">Discussão Única do Projeto de Lei Nº 49/2023 </w:t>
      </w:r>
      <w:proofErr w:type="gramStart"/>
      <w:r w:rsidRPr="00EE62E1">
        <w:rPr>
          <w:color w:val="000000" w:themeColor="text1"/>
          <w:sz w:val="24"/>
          <w:szCs w:val="24"/>
        </w:rPr>
        <w:t xml:space="preserve">que </w:t>
      </w:r>
      <w:r w:rsidRPr="00EE62E1">
        <w:rPr>
          <w:rFonts w:eastAsia="Arial Narrow" w:cstheme="minorHAnsi"/>
          <w:b/>
          <w:bCs/>
          <w:color w:val="000000" w:themeColor="text1"/>
          <w:sz w:val="24"/>
          <w:szCs w:val="24"/>
        </w:rPr>
        <w:t>Dispõe</w:t>
      </w:r>
      <w:proofErr w:type="gramEnd"/>
      <w:r w:rsidRPr="00EE62E1">
        <w:rPr>
          <w:rFonts w:eastAsia="Arial Narrow" w:cstheme="minorHAnsi"/>
          <w:b/>
          <w:bCs/>
          <w:color w:val="000000" w:themeColor="text1"/>
          <w:sz w:val="24"/>
          <w:szCs w:val="24"/>
        </w:rPr>
        <w:t xml:space="preserve"> sobre a obrigatoriedade de instalação de banheiros químicos removíveis e com lavatórios, onde funcionarem as feiras livres e eventos realizados ao ar livre, de qualquer natureza, no município de Alumínio.</w:t>
      </w:r>
    </w:p>
    <w:p w14:paraId="601B14C6" w14:textId="77777777" w:rsidR="00EE62E1" w:rsidRPr="00EE62E1" w:rsidRDefault="00EE62E1" w:rsidP="00EE62E1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361F0D7F" w14:textId="77777777" w:rsidR="00EE62E1" w:rsidRPr="00EE62E1" w:rsidRDefault="00EE62E1" w:rsidP="00EE62E1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EE62E1">
        <w:rPr>
          <w:rFonts w:ascii="Trebuchet MS" w:hAnsi="Trebuchet MS" w:cs="Segoe UI"/>
          <w:color w:val="000000" w:themeColor="text1"/>
          <w:szCs w:val="24"/>
        </w:rPr>
        <w:t xml:space="preserve">Discussão </w:t>
      </w:r>
      <w:proofErr w:type="spellStart"/>
      <w:r w:rsidRPr="00EE62E1">
        <w:rPr>
          <w:rFonts w:ascii="Trebuchet MS" w:hAnsi="Trebuchet MS" w:cs="Segoe UI"/>
          <w:color w:val="000000" w:themeColor="text1"/>
          <w:szCs w:val="24"/>
        </w:rPr>
        <w:t>ùnica</w:t>
      </w:r>
      <w:proofErr w:type="spellEnd"/>
      <w:r w:rsidRPr="00EE62E1">
        <w:rPr>
          <w:rFonts w:ascii="Trebuchet MS" w:hAnsi="Trebuchet MS" w:cs="Segoe UI"/>
          <w:color w:val="000000" w:themeColor="text1"/>
          <w:szCs w:val="24"/>
        </w:rPr>
        <w:t xml:space="preserve"> do Projeto de Lei Nº 9/2024 que </w:t>
      </w:r>
      <w:r w:rsidRPr="00EE62E1">
        <w:rPr>
          <w:b w:val="0"/>
          <w:color w:val="000000" w:themeColor="text1"/>
          <w:szCs w:val="24"/>
        </w:rPr>
        <w:t>Institui a “Semana Bandeirante” no calendário do Município de Alumínio"</w:t>
      </w:r>
    </w:p>
    <w:p w14:paraId="767905DE" w14:textId="77777777" w:rsidR="00EE62E1" w:rsidRPr="00EE62E1" w:rsidRDefault="00EE62E1" w:rsidP="00EE62E1">
      <w:pPr>
        <w:jc w:val="both"/>
        <w:rPr>
          <w:b/>
          <w:color w:val="000000" w:themeColor="text1"/>
          <w:sz w:val="24"/>
          <w:szCs w:val="24"/>
        </w:rPr>
      </w:pPr>
    </w:p>
    <w:p w14:paraId="1BE31973" w14:textId="77777777" w:rsidR="00EE62E1" w:rsidRPr="00EE62E1" w:rsidRDefault="00EE62E1" w:rsidP="00EE62E1">
      <w:pPr>
        <w:jc w:val="both"/>
        <w:rPr>
          <w:b/>
          <w:color w:val="000000" w:themeColor="text1"/>
          <w:sz w:val="24"/>
          <w:szCs w:val="24"/>
        </w:rPr>
      </w:pPr>
      <w:r w:rsidRPr="00EE62E1">
        <w:rPr>
          <w:b/>
          <w:color w:val="000000" w:themeColor="text1"/>
          <w:sz w:val="24"/>
          <w:szCs w:val="24"/>
        </w:rPr>
        <w:t>Discussão Única da moção de aplauso nº 16/2024</w:t>
      </w:r>
    </w:p>
    <w:p w14:paraId="725417BB" w14:textId="77777777" w:rsidR="00EE62E1" w:rsidRDefault="00EE62E1" w:rsidP="00EE62E1"/>
    <w:p w14:paraId="2996197E" w14:textId="77777777" w:rsidR="00EE62E1" w:rsidRDefault="00EE62E1" w:rsidP="00EE62E1"/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7FB6727F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3C11740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F37D34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277</cp:revision>
  <cp:lastPrinted>2020-02-11T12:53:00Z</cp:lastPrinted>
  <dcterms:created xsi:type="dcterms:W3CDTF">2018-09-14T18:02:00Z</dcterms:created>
  <dcterms:modified xsi:type="dcterms:W3CDTF">2024-04-23T12:58:00Z</dcterms:modified>
</cp:coreProperties>
</file>