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79C" w:rsidRPr="00A51E9B" w:rsidP="00BA579C" w14:paraId="29952C5A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53 ao Projeto de Lei Nº 7/2024</w:t>
      </w:r>
    </w:p>
    <w:p w:rsidR="00BA579C" w:rsidP="00BA579C" w14:paraId="5AD3334A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A579C" w:rsidRPr="00A51E9B" w:rsidP="00BA579C" w14:paraId="7363795E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A579C" w:rsidRPr="00C53E9D" w:rsidP="00BA579C" w14:paraId="4A34030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A579C" w:rsidRPr="00C53E9D" w:rsidP="00BA579C" w14:paraId="48653BB9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C53E9D">
        <w:rPr>
          <w:rFonts w:ascii="Trebuchet MS" w:hAnsi="Trebuchet MS"/>
          <w:b/>
          <w:u w:val="single"/>
        </w:rPr>
        <w:t>EMENDA IMPOSITIVA Nº          /2024, de autoria do edil Prof. Jediel, ao PROJETO DE LEI N° 07/2024, que estima a receita e fixa a despesa do município para o exercício de 2025.</w:t>
      </w:r>
    </w:p>
    <w:p w:rsidR="00BA579C" w:rsidRPr="00C53E9D" w:rsidP="00BA579C" w14:paraId="6EB0FEA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A579C" w:rsidRPr="00A51E9B" w:rsidP="00BA579C" w14:paraId="1726FDDB" w14:textId="77777777">
      <w:pPr>
        <w:ind w:right="425"/>
        <w:jc w:val="both"/>
        <w:rPr>
          <w:rFonts w:ascii="Trebuchet MS" w:hAnsi="Trebuchet MS"/>
          <w:b/>
          <w:color w:val="000000" w:themeColor="text1"/>
        </w:rPr>
      </w:pPr>
    </w:p>
    <w:p w:rsidR="00BA579C" w:rsidP="00BA579C" w14:paraId="4DE5674A" w14:textId="78F99291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 w:rsidR="005736BF"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o </w:t>
      </w:r>
      <w:r w:rsidRPr="00CB4169">
        <w:rPr>
          <w:rFonts w:ascii="Trebuchet MS" w:hAnsi="Trebuchet MS"/>
          <w:bCs/>
          <w:shd w:val="clear" w:color="auto" w:fill="FFFFFF"/>
        </w:rPr>
        <w:t xml:space="preserve">programa </w:t>
      </w:r>
      <w:r w:rsidRPr="00AA46BE" w:rsidR="00AA46BE">
        <w:rPr>
          <w:rFonts w:ascii="Trebuchet MS" w:hAnsi="Trebuchet MS"/>
          <w:b/>
          <w:shd w:val="clear" w:color="auto" w:fill="FFFFFF"/>
        </w:rPr>
        <w:t xml:space="preserve">“GIBITECA NAS </w:t>
      </w:r>
      <w:r w:rsidR="00AA46BE">
        <w:rPr>
          <w:rFonts w:ascii="Trebuchet MS" w:hAnsi="Trebuchet MS"/>
          <w:b/>
          <w:shd w:val="clear" w:color="auto" w:fill="FFFFFF"/>
        </w:rPr>
        <w:t>ESCOLAS – ASSINATURA</w:t>
      </w:r>
      <w:r w:rsidR="00184155">
        <w:rPr>
          <w:rFonts w:ascii="Trebuchet MS" w:hAnsi="Trebuchet MS"/>
          <w:b/>
          <w:shd w:val="clear" w:color="auto" w:fill="FFFFFF"/>
        </w:rPr>
        <w:t>/COMPRA</w:t>
      </w:r>
      <w:r w:rsidR="00AA46BE">
        <w:rPr>
          <w:rFonts w:ascii="Trebuchet MS" w:hAnsi="Trebuchet MS"/>
          <w:b/>
          <w:shd w:val="clear" w:color="auto" w:fill="FFFFFF"/>
        </w:rPr>
        <w:t xml:space="preserve"> DE GIBIS – TURMA DA MÔNICA, MARVEL</w:t>
      </w:r>
      <w:r w:rsidR="00184155">
        <w:rPr>
          <w:rFonts w:ascii="Trebuchet MS" w:hAnsi="Trebuchet MS"/>
          <w:b/>
          <w:shd w:val="clear" w:color="auto" w:fill="FFFFFF"/>
        </w:rPr>
        <w:t>, DC, PLANET MANGÁ</w:t>
      </w:r>
      <w:r w:rsidR="00AA46BE">
        <w:rPr>
          <w:rFonts w:ascii="Trebuchet MS" w:hAnsi="Trebuchet MS"/>
          <w:b/>
          <w:shd w:val="clear" w:color="auto" w:fill="FFFFFF"/>
        </w:rPr>
        <w:t>”</w:t>
      </w:r>
      <w:r w:rsidRPr="00CB4169">
        <w:rPr>
          <w:rFonts w:ascii="Trebuchet MS" w:hAnsi="Trebuchet MS"/>
          <w:bCs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 w:rsidR="00184155">
        <w:rPr>
          <w:rFonts w:ascii="Trebuchet MS" w:hAnsi="Trebuchet MS"/>
          <w:color w:val="000000" w:themeColor="text1"/>
          <w:shd w:val="clear" w:color="auto" w:fill="FFFFFF"/>
        </w:rPr>
        <w:t>às escolas da rede municipal de ensino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CB4169">
        <w:rPr>
          <w:rFonts w:ascii="Trebuchet MS" w:hAnsi="Trebuchet MS"/>
          <w:bCs/>
          <w:shd w:val="clear" w:color="auto" w:fill="FFFFFF"/>
        </w:rPr>
        <w:t xml:space="preserve">ao custo de R$ </w:t>
      </w:r>
      <w:r w:rsidR="00184155">
        <w:rPr>
          <w:rFonts w:ascii="Trebuchet MS" w:hAnsi="Trebuchet MS"/>
          <w:bCs/>
          <w:shd w:val="clear" w:color="auto" w:fill="FFFFFF"/>
        </w:rPr>
        <w:t>15.000,00</w:t>
      </w:r>
      <w:r w:rsidRPr="00CB4169">
        <w:rPr>
          <w:rFonts w:ascii="Trebuchet MS" w:hAnsi="Trebuchet MS"/>
          <w:bCs/>
          <w:shd w:val="clear" w:color="auto" w:fill="FFFFFF"/>
        </w:rPr>
        <w:t xml:space="preserve"> (</w:t>
      </w:r>
      <w:r w:rsidR="00184155">
        <w:rPr>
          <w:rFonts w:ascii="Trebuchet MS" w:hAnsi="Trebuchet MS"/>
          <w:bCs/>
          <w:shd w:val="clear" w:color="auto" w:fill="FFFFFF"/>
        </w:rPr>
        <w:t>quinze</w:t>
      </w:r>
      <w:r>
        <w:rPr>
          <w:rFonts w:ascii="Trebuchet MS" w:hAnsi="Trebuchet MS"/>
          <w:bCs/>
          <w:shd w:val="clear" w:color="auto" w:fill="FFFFFF"/>
        </w:rPr>
        <w:t xml:space="preserve"> mil </w:t>
      </w:r>
      <w:r w:rsidRPr="00CB4169">
        <w:rPr>
          <w:rFonts w:ascii="Trebuchet MS" w:hAnsi="Trebuchet MS"/>
          <w:bCs/>
          <w:shd w:val="clear" w:color="auto" w:fill="FFFFFF"/>
        </w:rPr>
        <w:t>reais)</w:t>
      </w:r>
      <w:r w:rsidR="00184155">
        <w:rPr>
          <w:rFonts w:ascii="Trebuchet MS" w:hAnsi="Trebuchet MS"/>
          <w:bCs/>
          <w:shd w:val="clear" w:color="auto" w:fill="FFFFFF"/>
        </w:rPr>
        <w:t>.</w:t>
      </w:r>
    </w:p>
    <w:p w:rsidR="00184155" w:rsidRPr="0080202F" w:rsidP="00BA579C" w14:paraId="4A0033A8" w14:textId="77777777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</w:p>
    <w:p w:rsidR="00BA579C" w:rsidP="00BA579C" w14:paraId="74B86C94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</w:p>
    <w:p w:rsidR="00BA579C" w:rsidRPr="00A51E9B" w:rsidP="005736BF" w14:paraId="0E36379B" w14:textId="64D51D8C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BA579C" w:rsidRPr="00A51E9B" w:rsidP="00BA579C" w14:paraId="50FFEBB5" w14:textId="77777777">
      <w:pPr>
        <w:ind w:right="425"/>
        <w:jc w:val="both"/>
        <w:rPr>
          <w:rFonts w:ascii="Trebuchet MS" w:hAnsi="Trebuchet MS"/>
        </w:rPr>
      </w:pPr>
    </w:p>
    <w:p w:rsidR="00BA579C" w:rsidP="00BA579C" w14:paraId="050253A7" w14:textId="77777777">
      <w:pPr>
        <w:ind w:right="425"/>
        <w:jc w:val="both"/>
        <w:rPr>
          <w:rFonts w:ascii="Trebuchet MS" w:hAnsi="Trebuchet MS"/>
        </w:rPr>
      </w:pPr>
    </w:p>
    <w:p w:rsidR="00BA579C" w:rsidP="00BA579C" w14:paraId="23550770" w14:textId="77777777">
      <w:pPr>
        <w:ind w:right="425"/>
        <w:jc w:val="both"/>
        <w:rPr>
          <w:rFonts w:ascii="Trebuchet MS" w:hAnsi="Trebuchet MS"/>
        </w:rPr>
      </w:pPr>
    </w:p>
    <w:p w:rsidR="00BA579C" w:rsidRPr="00A51E9B" w:rsidP="00BA579C" w14:paraId="100B0931" w14:textId="77777777">
      <w:pPr>
        <w:ind w:right="425"/>
        <w:jc w:val="both"/>
        <w:rPr>
          <w:rFonts w:ascii="Trebuchet MS" w:hAnsi="Trebuchet MS"/>
        </w:rPr>
      </w:pPr>
    </w:p>
    <w:p w:rsidR="00BA579C" w:rsidRPr="00A51E9B" w:rsidP="00BA579C" w14:paraId="126C4471" w14:textId="77777777">
      <w:pPr>
        <w:ind w:right="425"/>
        <w:jc w:val="both"/>
        <w:rPr>
          <w:rFonts w:ascii="Trebuchet MS" w:hAnsi="Trebuchet MS"/>
        </w:rPr>
      </w:pPr>
    </w:p>
    <w:p w:rsidR="00BA579C" w:rsidRPr="00E9288F" w:rsidP="00BA579C" w14:paraId="5E8A59E6" w14:textId="77777777">
      <w:pPr>
        <w:ind w:right="425"/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</w:p>
    <w:p w:rsidR="00BA579C" w:rsidRPr="00E9288F" w:rsidP="00BA579C" w14:paraId="7CA7A4E4" w14:textId="77777777">
      <w:pPr>
        <w:ind w:right="425"/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BA579C" w:rsidRPr="00A51E9B" w:rsidP="00BA579C" w14:paraId="466DC4F3" w14:textId="77777777">
      <w:pPr>
        <w:ind w:right="425"/>
        <w:jc w:val="center"/>
        <w:rPr>
          <w:rFonts w:ascii="Trebuchet MS" w:hAnsi="Trebuchet MS"/>
        </w:rPr>
      </w:pPr>
    </w:p>
    <w:p w:rsidR="00BA579C" w:rsidRPr="00A51E9B" w:rsidP="00BA579C" w14:paraId="2841CAB5" w14:textId="77777777">
      <w:pPr>
        <w:ind w:right="425"/>
        <w:jc w:val="center"/>
        <w:rPr>
          <w:rFonts w:ascii="Trebuchet MS" w:hAnsi="Trebuchet MS"/>
          <w:b/>
        </w:rPr>
      </w:pPr>
    </w:p>
    <w:p w:rsidR="00BA579C" w:rsidRPr="00A51E9B" w:rsidP="00BA579C" w14:paraId="7F0A5286" w14:textId="77777777">
      <w:pPr>
        <w:ind w:right="425"/>
        <w:jc w:val="center"/>
        <w:rPr>
          <w:rFonts w:ascii="Trebuchet MS" w:hAnsi="Trebuchet MS"/>
          <w:b/>
        </w:rPr>
      </w:pPr>
    </w:p>
    <w:p w:rsidR="005736BF" w:rsidP="005736BF" w14:paraId="415721DF" w14:textId="5194367E">
      <w:pPr>
        <w:pStyle w:val="NormalWeb"/>
        <w:ind w:left="720" w:right="425"/>
        <w:jc w:val="both"/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</w:pPr>
      <w:r w:rsidRPr="0080202F">
        <w:rPr>
          <w:rFonts w:ascii="Trebuchet MS" w:hAnsi="Trebuchet MS"/>
          <w:b/>
        </w:rPr>
        <w:t xml:space="preserve">JUSTIFICATIVA - </w:t>
      </w:r>
      <w:r w:rsidRPr="005736B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A gibiteca é um espaço de leitura e divulgação de histórias em quadrinhos (HQs) que tem grande importância para a formação de leitores e para a educação</w:t>
      </w:r>
      <w:r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 xml:space="preserve"> e, considerando a Lei nº 2328/2024, de minha autoria e também da Profa. Meire, sobre </w:t>
      </w:r>
      <w:r w:rsidRPr="005736B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a “Semana Municipal de Incentivo à prática de leitura”</w:t>
      </w:r>
      <w:r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, uma das formas de contribuir com a educação de nossos alunos, é o d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esperta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r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 xml:space="preserve"> 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d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o interesse pela leitura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.</w:t>
      </w:r>
    </w:p>
    <w:p w:rsidR="003208CF" w:rsidP="005736BF" w14:paraId="5E57B6E9" w14:textId="08B1334A">
      <w:pPr>
        <w:pStyle w:val="NormalWeb"/>
        <w:ind w:left="720" w:right="425"/>
        <w:jc w:val="both"/>
      </w:pPr>
      <w:r w:rsidRPr="005736B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 xml:space="preserve">A gibiteca </w:t>
      </w:r>
      <w:r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vem ao encontro nessa ajuda às nossas crianças. Pois são</w:t>
      </w:r>
      <w:r w:rsidRPr="005736B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 xml:space="preserve"> lúdicas e facilitam o entendimento da história</w:t>
      </w:r>
      <w:r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, sem contar que, c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ontribui para a alfabetização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,</w:t>
      </w:r>
      <w:r w:rsidRPr="005736BF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 xml:space="preserve"> pois ampliam o vocabulário e desenvolvem a linguagem oral das crianças</w:t>
      </w:r>
      <w:r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 xml:space="preserve">; </w:t>
      </w:r>
      <w:r w:rsidR="001A0BD7">
        <w:rPr>
          <w:rFonts w:ascii="Trebuchet MS" w:hAnsi="Trebuchet MS" w:cs="Open Sans"/>
          <w:b/>
          <w:bdr w:val="none" w:sz="0" w:space="0" w:color="auto" w:frame="1"/>
          <w:shd w:val="clear" w:color="auto" w:fill="FFFFFF"/>
        </w:rPr>
        <w:t>t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rabalha a imaginação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 xml:space="preserve">; </w:t>
      </w:r>
      <w:r w:rsidR="001A0BD7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p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romove a diversão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 xml:space="preserve"> e a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 xml:space="preserve"> cidadania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. É</w:t>
      </w:r>
      <w:r w:rsidRPr="005736BF"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 xml:space="preserve"> um apoio para o professor que deseja diversificar as suas aulas</w:t>
      </w:r>
      <w:r>
        <w:rPr>
          <w:rFonts w:ascii="Trebuchet MS" w:hAnsi="Trebuchet MS" w:cs="Open Sans"/>
          <w:b/>
          <w:bCs/>
          <w:bdr w:val="none" w:sz="0" w:space="0" w:color="auto" w:frame="1"/>
          <w:shd w:val="clear" w:color="auto" w:fill="FFFFFF"/>
        </w:rPr>
        <w:t>.</w:t>
      </w:r>
    </w:p>
    <w:sectPr w:rsidSect="00BA579C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397D1153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0E0E5EA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69B5A285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7828BC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EF1644"/>
    <w:multiLevelType w:val="multilevel"/>
    <w:tmpl w:val="D7A0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9C"/>
    <w:rsid w:val="00184155"/>
    <w:rsid w:val="001A0BD7"/>
    <w:rsid w:val="001F7E0D"/>
    <w:rsid w:val="003208CF"/>
    <w:rsid w:val="004C3076"/>
    <w:rsid w:val="005736BF"/>
    <w:rsid w:val="0080202F"/>
    <w:rsid w:val="009C7D9D"/>
    <w:rsid w:val="00A51E9B"/>
    <w:rsid w:val="00AA46BE"/>
    <w:rsid w:val="00BA579C"/>
    <w:rsid w:val="00C53E9D"/>
    <w:rsid w:val="00C554AA"/>
    <w:rsid w:val="00CB4169"/>
    <w:rsid w:val="00E9288F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536487-00FB-49E1-A11B-4549DF15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9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A57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A579C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A57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579C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A57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A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4</cp:revision>
  <cp:lastPrinted>2024-11-01T17:25:11Z</cp:lastPrinted>
  <dcterms:created xsi:type="dcterms:W3CDTF">2024-10-31T18:30:00Z</dcterms:created>
  <dcterms:modified xsi:type="dcterms:W3CDTF">2024-10-31T18:57:00Z</dcterms:modified>
</cp:coreProperties>
</file>