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B23D" w14:textId="77777777" w:rsidR="00A716E8" w:rsidRPr="00A51E9B" w:rsidRDefault="00000000" w:rsidP="00A716E8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64 ao Projeto de Lei Nº 7/2024</w:t>
      </w:r>
    </w:p>
    <w:p w14:paraId="15F8A72E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7F323B17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4511E814" w14:textId="77777777" w:rsidR="00A716E8" w:rsidRDefault="00A716E8" w:rsidP="00A716E8">
      <w:pPr>
        <w:jc w:val="both"/>
        <w:rPr>
          <w:rFonts w:ascii="Trebuchet MS" w:hAnsi="Trebuchet MS"/>
          <w:b/>
        </w:rPr>
      </w:pPr>
    </w:p>
    <w:p w14:paraId="5B011185" w14:textId="77777777" w:rsidR="00450B97" w:rsidRPr="00450B97" w:rsidRDefault="00000000" w:rsidP="00450B97">
      <w:pPr>
        <w:jc w:val="both"/>
        <w:rPr>
          <w:rFonts w:ascii="Trebuchet MS" w:hAnsi="Trebuchet MS"/>
          <w:b/>
        </w:rPr>
      </w:pPr>
      <w:r w:rsidRPr="00450B97">
        <w:rPr>
          <w:rFonts w:ascii="Trebuchet MS" w:hAnsi="Trebuchet MS"/>
          <w:b/>
        </w:rPr>
        <w:t>EMENDA IMPOSITIVA N°     /2024 de autoria do Edil Rivera ao projeto 07/2024, que estima a receita e fixa a despesa do município para o exercício de 2025.</w:t>
      </w:r>
    </w:p>
    <w:p w14:paraId="5309F561" w14:textId="77777777" w:rsidR="00450B97" w:rsidRDefault="00450B97" w:rsidP="00450B97">
      <w:pPr>
        <w:jc w:val="both"/>
        <w:rPr>
          <w:rFonts w:ascii="Trebuchet MS" w:hAnsi="Trebuchet MS"/>
          <w:bCs/>
        </w:rPr>
      </w:pPr>
    </w:p>
    <w:p w14:paraId="401770D1" w14:textId="77777777" w:rsidR="00450B97" w:rsidRDefault="00450B97" w:rsidP="00450B97">
      <w:pPr>
        <w:jc w:val="both"/>
        <w:rPr>
          <w:rFonts w:ascii="Trebuchet MS" w:hAnsi="Trebuchet MS"/>
          <w:bCs/>
        </w:rPr>
      </w:pPr>
    </w:p>
    <w:p w14:paraId="5E4FCEF3" w14:textId="77777777" w:rsidR="00450B97" w:rsidRPr="00450B97" w:rsidRDefault="00450B97" w:rsidP="00450B97">
      <w:pPr>
        <w:jc w:val="both"/>
        <w:rPr>
          <w:rFonts w:ascii="Trebuchet MS" w:hAnsi="Trebuchet MS"/>
          <w:bCs/>
        </w:rPr>
      </w:pPr>
    </w:p>
    <w:p w14:paraId="36C335FE" w14:textId="55C22454" w:rsidR="00450B97" w:rsidRPr="00450B97" w:rsidRDefault="00000000" w:rsidP="00450B97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>Artigo 1° - Fica criado no Departamento Municipal de Saúde o Programa Cuca Legal na Escola da cidade de Alumínio ao custo de 51.444,</w:t>
      </w:r>
      <w:r w:rsidR="009E5AD1">
        <w:rPr>
          <w:rFonts w:ascii="Trebuchet MS" w:hAnsi="Trebuchet MS"/>
          <w:bCs/>
        </w:rPr>
        <w:t>88</w:t>
      </w:r>
      <w:r w:rsidRPr="00450B97">
        <w:rPr>
          <w:rFonts w:ascii="Trebuchet MS" w:hAnsi="Trebuchet MS"/>
          <w:bCs/>
        </w:rPr>
        <w:t xml:space="preserve"> (cinquenta e um mil quatrocentos e quarenta e quatro reais e </w:t>
      </w:r>
      <w:r w:rsidR="009E5AD1">
        <w:rPr>
          <w:rFonts w:ascii="Trebuchet MS" w:hAnsi="Trebuchet MS"/>
          <w:bCs/>
        </w:rPr>
        <w:t>oitenta e oito</w:t>
      </w:r>
      <w:r w:rsidRPr="00450B97">
        <w:rPr>
          <w:rFonts w:ascii="Trebuchet MS" w:hAnsi="Trebuchet MS"/>
          <w:bCs/>
        </w:rPr>
        <w:t xml:space="preserve"> centavos)</w:t>
      </w:r>
    </w:p>
    <w:p w14:paraId="79FB1275" w14:textId="77777777" w:rsidR="00450B97" w:rsidRDefault="00450B97" w:rsidP="00450B97">
      <w:pPr>
        <w:jc w:val="both"/>
        <w:rPr>
          <w:rFonts w:ascii="Trebuchet MS" w:hAnsi="Trebuchet MS"/>
          <w:bCs/>
        </w:rPr>
      </w:pPr>
    </w:p>
    <w:p w14:paraId="300013C2" w14:textId="77777777" w:rsidR="00450B97" w:rsidRDefault="00450B97" w:rsidP="00450B97">
      <w:pPr>
        <w:jc w:val="both"/>
        <w:rPr>
          <w:rFonts w:ascii="Trebuchet MS" w:hAnsi="Trebuchet MS"/>
          <w:bCs/>
        </w:rPr>
      </w:pPr>
    </w:p>
    <w:p w14:paraId="0E02B9B2" w14:textId="77777777" w:rsidR="00450B97" w:rsidRPr="00450B97" w:rsidRDefault="00450B97" w:rsidP="00450B97">
      <w:pPr>
        <w:jc w:val="both"/>
        <w:rPr>
          <w:rFonts w:ascii="Trebuchet MS" w:hAnsi="Trebuchet MS"/>
          <w:bCs/>
        </w:rPr>
      </w:pPr>
    </w:p>
    <w:p w14:paraId="199A8854" w14:textId="77777777" w:rsidR="00450B97" w:rsidRDefault="00000000" w:rsidP="00450B97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>Justificativa:</w:t>
      </w:r>
    </w:p>
    <w:p w14:paraId="586CCDDD" w14:textId="77777777" w:rsidR="00450B97" w:rsidRPr="00450B97" w:rsidRDefault="00450B97" w:rsidP="00450B97">
      <w:pPr>
        <w:jc w:val="both"/>
        <w:rPr>
          <w:rFonts w:ascii="Trebuchet MS" w:hAnsi="Trebuchet MS"/>
          <w:bCs/>
        </w:rPr>
      </w:pPr>
    </w:p>
    <w:p w14:paraId="61227ED6" w14:textId="77777777" w:rsidR="00450B97" w:rsidRPr="00450B97" w:rsidRDefault="00000000" w:rsidP="00450B97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 xml:space="preserve">O piloto de futuros projetos intersetoriais entre saúde e educação nasce pela iniciativa dessa emenda que visa explorar as possibilidades da promoção da saúde mental a partir do ambiente escolar através de profissionais da saúde. É, portanto, um projeto de saúde mental dentro da escola. </w:t>
      </w:r>
    </w:p>
    <w:p w14:paraId="0368B2A2" w14:textId="77777777" w:rsidR="00450B97" w:rsidRPr="00450B97" w:rsidRDefault="00000000" w:rsidP="00450B97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 xml:space="preserve">É, pois, a promoção de saúde mental para incutir em nossas crianças e adolescentes o desenvolvimento emocional desde cedo, posto que a saúde mental é o grande desafio da nossa época e a prevenção e tratamento precoce são essenciais. </w:t>
      </w:r>
    </w:p>
    <w:p w14:paraId="6299B0FD" w14:textId="77777777" w:rsidR="00450B97" w:rsidRPr="00450B97" w:rsidRDefault="00000000" w:rsidP="00450B97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>O projeto que pode iniciar em piloto em uma escola a ser definida por critérios de maior necessidade como pela identificação comportamental in</w:t>
      </w:r>
      <w:r>
        <w:rPr>
          <w:rFonts w:ascii="Trebuchet MS" w:hAnsi="Trebuchet MS"/>
          <w:bCs/>
        </w:rPr>
        <w:t>dividual</w:t>
      </w:r>
      <w:r w:rsidRPr="00450B97">
        <w:rPr>
          <w:rFonts w:ascii="Trebuchet MS" w:hAnsi="Trebuchet MS"/>
          <w:bCs/>
        </w:rPr>
        <w:t xml:space="preserve"> e social, lembrando que nesse momento o professor, o conselho de escola, coordenadores são os principais agentes de coleta de informações, permitirá depois de identificada seja escolhida a escola palco do projeto.</w:t>
      </w:r>
    </w:p>
    <w:p w14:paraId="3D27C655" w14:textId="77777777" w:rsidR="00450B97" w:rsidRPr="00450B97" w:rsidRDefault="00000000" w:rsidP="00450B97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 xml:space="preserve">Em que pese o ambiente escolar, essa é uma emenda de saúde porque as contratações se dão para profissionais da saúde, tais como psicólogos, médico, terapeutas ocupacionais, ou empresa que execute o projeto, num trabalho intersetorial em rede entre os departamentos de educação, cujos agentes são os professores e demais servidores, e na execução do projeto profissionais da saúde especializados em saúde mental, palestras e cursos contratados para o fim dessa emenda. </w:t>
      </w:r>
    </w:p>
    <w:p w14:paraId="39F07E5A" w14:textId="77777777" w:rsidR="00450B97" w:rsidRDefault="00000000" w:rsidP="00450B97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>Os pilares do projeto são educação em saúde mental no ambiente escolar e o combate a estigmas, preconceitos, bullying tratamento tardio, suicídio infantojuvenil, dentre outros que afetam a vida de crianças e adolescentes no ambiente escolar.</w:t>
      </w:r>
    </w:p>
    <w:p w14:paraId="5A2C0382" w14:textId="77777777" w:rsidR="00450B97" w:rsidRPr="00450B97" w:rsidRDefault="00450B97" w:rsidP="00450B97">
      <w:pPr>
        <w:jc w:val="both"/>
        <w:rPr>
          <w:rFonts w:ascii="Trebuchet MS" w:hAnsi="Trebuchet MS"/>
          <w:bCs/>
        </w:rPr>
      </w:pPr>
    </w:p>
    <w:p w14:paraId="658F70A2" w14:textId="77777777" w:rsidR="00450B97" w:rsidRPr="00450B97" w:rsidRDefault="00450B97" w:rsidP="00450B97">
      <w:pPr>
        <w:jc w:val="both"/>
        <w:rPr>
          <w:rFonts w:ascii="Trebuchet MS" w:hAnsi="Trebuchet MS"/>
          <w:bCs/>
        </w:rPr>
      </w:pPr>
    </w:p>
    <w:p w14:paraId="4AE0F1F5" w14:textId="77777777" w:rsidR="00450B97" w:rsidRDefault="00450B97" w:rsidP="00450B97">
      <w:pPr>
        <w:jc w:val="both"/>
        <w:rPr>
          <w:rFonts w:ascii="Trebuchet MS" w:hAnsi="Trebuchet MS"/>
          <w:bCs/>
        </w:rPr>
      </w:pPr>
    </w:p>
    <w:p w14:paraId="32AF2E8E" w14:textId="77777777" w:rsidR="00450B97" w:rsidRDefault="00000000" w:rsidP="00450B97">
      <w:pPr>
        <w:jc w:val="both"/>
        <w:rPr>
          <w:rFonts w:ascii="Trebuchet MS" w:hAnsi="Trebuchet MS"/>
          <w:bCs/>
        </w:rPr>
      </w:pPr>
      <w:r w:rsidRPr="00450B97">
        <w:rPr>
          <w:rFonts w:ascii="Trebuchet MS" w:hAnsi="Trebuchet MS"/>
          <w:bCs/>
        </w:rPr>
        <w:t>Sala das sessões "Vereador Orlando Silva", 0</w:t>
      </w:r>
      <w:r>
        <w:rPr>
          <w:rFonts w:ascii="Trebuchet MS" w:hAnsi="Trebuchet MS"/>
          <w:bCs/>
        </w:rPr>
        <w:t xml:space="preserve">5 </w:t>
      </w:r>
      <w:r w:rsidRPr="00450B97">
        <w:rPr>
          <w:rFonts w:ascii="Trebuchet MS" w:hAnsi="Trebuchet MS"/>
          <w:bCs/>
        </w:rPr>
        <w:t>de novembro de 2024.</w:t>
      </w:r>
    </w:p>
    <w:p w14:paraId="0599BC4E" w14:textId="77777777" w:rsidR="00450B97" w:rsidRPr="00450B97" w:rsidRDefault="00450B97" w:rsidP="00450B97">
      <w:pPr>
        <w:jc w:val="both"/>
        <w:rPr>
          <w:rFonts w:ascii="Trebuchet MS" w:hAnsi="Trebuchet MS"/>
          <w:bCs/>
        </w:rPr>
      </w:pPr>
    </w:p>
    <w:p w14:paraId="75D9B115" w14:textId="77777777" w:rsidR="00450B97" w:rsidRPr="00450B97" w:rsidRDefault="00450B97" w:rsidP="00450B97">
      <w:pPr>
        <w:jc w:val="both"/>
        <w:rPr>
          <w:rFonts w:ascii="Trebuchet MS" w:hAnsi="Trebuchet MS"/>
          <w:bCs/>
        </w:rPr>
      </w:pPr>
    </w:p>
    <w:p w14:paraId="3B6B6E09" w14:textId="77777777" w:rsidR="00450B97" w:rsidRPr="00450B97" w:rsidRDefault="00000000" w:rsidP="00450B97">
      <w:pPr>
        <w:jc w:val="center"/>
        <w:rPr>
          <w:rFonts w:ascii="Trebuchet MS" w:hAnsi="Trebuchet MS"/>
          <w:b/>
        </w:rPr>
      </w:pPr>
      <w:r w:rsidRPr="00450B97">
        <w:rPr>
          <w:rFonts w:ascii="Trebuchet MS" w:hAnsi="Trebuchet MS"/>
          <w:b/>
        </w:rPr>
        <w:t>Rivera Vereador</w:t>
      </w:r>
    </w:p>
    <w:p w14:paraId="23692F68" w14:textId="77777777" w:rsidR="00A716E8" w:rsidRPr="00450B97" w:rsidRDefault="00A716E8" w:rsidP="00450B97">
      <w:pPr>
        <w:jc w:val="center"/>
        <w:rPr>
          <w:rFonts w:ascii="Trebuchet MS" w:hAnsi="Trebuchet MS"/>
          <w:b/>
          <w:color w:val="000000" w:themeColor="text1"/>
        </w:rPr>
      </w:pPr>
    </w:p>
    <w:p w14:paraId="154C5DFC" w14:textId="77777777" w:rsidR="00A716E8" w:rsidRPr="00A51E9B" w:rsidRDefault="00000000" w:rsidP="00450B9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</w:p>
    <w:p w14:paraId="2DBE3EAD" w14:textId="77777777" w:rsidR="00A716E8" w:rsidRPr="00A51E9B" w:rsidRDefault="00000000" w:rsidP="00450B97">
      <w:pPr>
        <w:jc w:val="center"/>
        <w:rPr>
          <w:rFonts w:ascii="Trebuchet MS" w:hAnsi="Trebuchet MS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lastRenderedPageBreak/>
        <w:br/>
      </w:r>
    </w:p>
    <w:sectPr w:rsidR="00A716E8" w:rsidRPr="00A51E9B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D87B1" w14:textId="77777777" w:rsidR="00CA57F1" w:rsidRDefault="00CA57F1">
      <w:r>
        <w:separator/>
      </w:r>
    </w:p>
  </w:endnote>
  <w:endnote w:type="continuationSeparator" w:id="0">
    <w:p w14:paraId="76FEED49" w14:textId="77777777" w:rsidR="00CA57F1" w:rsidRDefault="00CA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4430B" w14:textId="77777777" w:rsidR="0006149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7B0CEAB0" w14:textId="77777777" w:rsidR="0006149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7CB99" w14:textId="77777777" w:rsidR="00CA57F1" w:rsidRDefault="00CA57F1">
      <w:r>
        <w:separator/>
      </w:r>
    </w:p>
  </w:footnote>
  <w:footnote w:type="continuationSeparator" w:id="0">
    <w:p w14:paraId="68014D50" w14:textId="77777777" w:rsidR="00CA57F1" w:rsidRDefault="00CA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4AA1D" w14:textId="77777777" w:rsidR="0006149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1BAECC9" wp14:editId="6B1AAD3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7973FAC8" wp14:editId="7168C8C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4FAED44E" w14:textId="77777777" w:rsidR="00061490" w:rsidRDefault="00061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E8"/>
    <w:rsid w:val="00061490"/>
    <w:rsid w:val="000D7717"/>
    <w:rsid w:val="000F2FE6"/>
    <w:rsid w:val="00123715"/>
    <w:rsid w:val="0016010A"/>
    <w:rsid w:val="00172695"/>
    <w:rsid w:val="001D3AED"/>
    <w:rsid w:val="001F7E0D"/>
    <w:rsid w:val="00214AF1"/>
    <w:rsid w:val="00251B06"/>
    <w:rsid w:val="003208CF"/>
    <w:rsid w:val="00363150"/>
    <w:rsid w:val="003C4018"/>
    <w:rsid w:val="00450B97"/>
    <w:rsid w:val="0045292B"/>
    <w:rsid w:val="004C3076"/>
    <w:rsid w:val="004C4AE8"/>
    <w:rsid w:val="004F04DA"/>
    <w:rsid w:val="0061269B"/>
    <w:rsid w:val="006E351F"/>
    <w:rsid w:val="006F7078"/>
    <w:rsid w:val="007422AC"/>
    <w:rsid w:val="008E6471"/>
    <w:rsid w:val="009E5AD1"/>
    <w:rsid w:val="00A258AE"/>
    <w:rsid w:val="00A51E9B"/>
    <w:rsid w:val="00A716E8"/>
    <w:rsid w:val="00A8079B"/>
    <w:rsid w:val="00A860C4"/>
    <w:rsid w:val="00A92A30"/>
    <w:rsid w:val="00AB66C4"/>
    <w:rsid w:val="00AD4CFE"/>
    <w:rsid w:val="00C554AA"/>
    <w:rsid w:val="00CA57F1"/>
    <w:rsid w:val="00D47CA9"/>
    <w:rsid w:val="00F22000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8A9D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E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3</cp:revision>
  <cp:lastPrinted>2024-11-05T17:26:00Z</cp:lastPrinted>
  <dcterms:created xsi:type="dcterms:W3CDTF">2024-11-05T16:58:00Z</dcterms:created>
  <dcterms:modified xsi:type="dcterms:W3CDTF">2024-11-06T13:19:00Z</dcterms:modified>
</cp:coreProperties>
</file>